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2426" w:rsidRPr="00851C82" w:rsidRDefault="00C44BC9">
      <w:pPr>
        <w:rPr>
          <w:rFonts w:ascii="Garamond" w:hAnsi="Garamond"/>
        </w:rPr>
      </w:pPr>
      <w:r w:rsidRPr="00851C82">
        <w:rPr>
          <w:rFonts w:ascii="Garamond" w:hAnsi="Garamond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DBC8EF9" wp14:editId="25C5C159">
            <wp:simplePos x="0" y="0"/>
            <wp:positionH relativeFrom="page">
              <wp:posOffset>1895475</wp:posOffset>
            </wp:positionH>
            <wp:positionV relativeFrom="paragraph">
              <wp:posOffset>0</wp:posOffset>
            </wp:positionV>
            <wp:extent cx="1609725" cy="1579880"/>
            <wp:effectExtent l="0" t="0" r="9525" b="1270"/>
            <wp:wrapTight wrapText="bothSides">
              <wp:wrapPolygon edited="0">
                <wp:start x="0" y="0"/>
                <wp:lineTo x="0" y="21357"/>
                <wp:lineTo x="21472" y="21357"/>
                <wp:lineTo x="21472" y="0"/>
                <wp:lineTo x="0" y="0"/>
              </wp:wrapPolygon>
            </wp:wrapTight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uckland Letterfinal left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579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1C82" w:rsidRDefault="00A36B61" w:rsidP="00C44BC9">
      <w:pPr>
        <w:jc w:val="center"/>
        <w:rPr>
          <w:rFonts w:ascii="Garamond" w:hAnsi="Garamond"/>
          <w:sz w:val="40"/>
          <w:szCs w:val="40"/>
          <w:u w:val="single"/>
        </w:rPr>
      </w:pPr>
      <w:r w:rsidRPr="00851C82">
        <w:rPr>
          <w:rFonts w:ascii="Garamond" w:hAnsi="Garamond"/>
          <w:sz w:val="40"/>
          <w:szCs w:val="40"/>
          <w:u w:val="single"/>
        </w:rPr>
        <w:t>Buckland CE Primary School</w:t>
      </w:r>
    </w:p>
    <w:p w:rsidR="000E552F" w:rsidRDefault="000E552F" w:rsidP="00A36B61">
      <w:pPr>
        <w:jc w:val="center"/>
        <w:rPr>
          <w:rFonts w:ascii="Garamond" w:hAnsi="Garamond"/>
          <w:sz w:val="40"/>
          <w:szCs w:val="40"/>
          <w:u w:val="single"/>
        </w:rPr>
      </w:pPr>
    </w:p>
    <w:p w:rsidR="0001769E" w:rsidRPr="000E552F" w:rsidRDefault="000E552F" w:rsidP="000E552F">
      <w:pPr>
        <w:jc w:val="center"/>
        <w:rPr>
          <w:rFonts w:ascii="Garamond" w:hAnsi="Garamond"/>
          <w:sz w:val="40"/>
          <w:szCs w:val="40"/>
          <w:u w:val="single"/>
        </w:rPr>
      </w:pPr>
      <w:r w:rsidRPr="00851C82">
        <w:rPr>
          <w:rFonts w:ascii="Garamond" w:hAnsi="Garamond"/>
          <w:noProof/>
          <w:lang w:eastAsia="en-GB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58420</wp:posOffset>
            </wp:positionH>
            <wp:positionV relativeFrom="paragraph">
              <wp:posOffset>670560</wp:posOffset>
            </wp:positionV>
            <wp:extent cx="3517265" cy="1114950"/>
            <wp:effectExtent l="0" t="0" r="6985" b="9525"/>
            <wp:wrapTight wrapText="bothSides">
              <wp:wrapPolygon edited="0">
                <wp:start x="0" y="0"/>
                <wp:lineTo x="0" y="21415"/>
                <wp:lineTo x="21526" y="21415"/>
                <wp:lineTo x="21526" y="0"/>
                <wp:lineTo x="0" y="0"/>
              </wp:wrapPolygon>
            </wp:wrapTight>
            <wp:docPr id="1" name="Picture 1" descr="Image result for reading 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reading  clip art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7265" cy="11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36B61" w:rsidRPr="00851C82">
        <w:rPr>
          <w:rFonts w:ascii="Garamond" w:hAnsi="Garamond"/>
          <w:sz w:val="40"/>
          <w:szCs w:val="40"/>
          <w:u w:val="single"/>
        </w:rPr>
        <w:t>Reading Advice for Parents</w:t>
      </w:r>
    </w:p>
    <w:p w:rsidR="009C3575" w:rsidRPr="00851C82" w:rsidRDefault="009C3575" w:rsidP="009C3575">
      <w:pPr>
        <w:jc w:val="center"/>
        <w:rPr>
          <w:rFonts w:ascii="Garamond" w:hAnsi="Garamond"/>
          <w:b/>
          <w:sz w:val="26"/>
          <w:szCs w:val="26"/>
          <w:u w:val="single"/>
        </w:rPr>
      </w:pPr>
    </w:p>
    <w:p w:rsidR="000E552F" w:rsidRDefault="000E552F" w:rsidP="00973348">
      <w:pPr>
        <w:spacing w:line="240" w:lineRule="auto"/>
        <w:jc w:val="center"/>
        <w:rPr>
          <w:rFonts w:ascii="Garamond" w:hAnsi="Garamond"/>
          <w:sz w:val="40"/>
          <w:szCs w:val="40"/>
          <w:u w:val="single"/>
        </w:rPr>
      </w:pPr>
    </w:p>
    <w:p w:rsidR="00973348" w:rsidRPr="00A45A44" w:rsidRDefault="0001769E" w:rsidP="00A45A44">
      <w:pPr>
        <w:spacing w:line="240" w:lineRule="auto"/>
        <w:jc w:val="center"/>
        <w:rPr>
          <w:rFonts w:ascii="Garamond" w:hAnsi="Garamond"/>
          <w:sz w:val="40"/>
          <w:szCs w:val="40"/>
          <w:u w:val="single"/>
        </w:rPr>
      </w:pPr>
      <w:r w:rsidRPr="00851C82">
        <w:rPr>
          <w:rFonts w:ascii="Garamond" w:hAnsi="Garamond"/>
          <w:sz w:val="40"/>
          <w:szCs w:val="40"/>
          <w:u w:val="single"/>
        </w:rPr>
        <w:t>Year</w:t>
      </w:r>
      <w:r w:rsidR="009C3575" w:rsidRPr="00851C82">
        <w:rPr>
          <w:rFonts w:ascii="Garamond" w:hAnsi="Garamond"/>
          <w:sz w:val="40"/>
          <w:szCs w:val="40"/>
          <w:u w:val="single"/>
        </w:rPr>
        <w:t xml:space="preserve"> </w:t>
      </w:r>
      <w:r w:rsidR="00A45A44">
        <w:rPr>
          <w:rFonts w:ascii="Garamond" w:hAnsi="Garamond"/>
          <w:sz w:val="40"/>
          <w:szCs w:val="40"/>
          <w:u w:val="single"/>
        </w:rPr>
        <w:t>4</w:t>
      </w:r>
    </w:p>
    <w:p w:rsidR="000E552F" w:rsidRPr="001A6E0B" w:rsidRDefault="00973348" w:rsidP="00973348">
      <w:pPr>
        <w:spacing w:line="240" w:lineRule="auto"/>
        <w:jc w:val="center"/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</w:pPr>
      <w:bookmarkStart w:id="0" w:name="_GoBack"/>
      <w:bookmarkEnd w:id="0"/>
      <w:r w:rsidRPr="001A6E0B">
        <w:rPr>
          <w:rFonts w:ascii="Garamond" w:hAnsi="Garamond"/>
          <w:b/>
          <w:sz w:val="30"/>
          <w:szCs w:val="30"/>
          <w:u w:val="single"/>
        </w:rPr>
        <w:t>Key Question</w:t>
      </w:r>
      <w:r w:rsidR="000E552F" w:rsidRPr="001A6E0B">
        <w:rPr>
          <w:rFonts w:ascii="Garamond" w:hAnsi="Garamond"/>
          <w:b/>
          <w:sz w:val="30"/>
          <w:szCs w:val="30"/>
          <w:u w:val="single"/>
        </w:rPr>
        <w:t>s:</w:t>
      </w:r>
      <w:r w:rsidRPr="001A6E0B">
        <w:rPr>
          <w:rFonts w:ascii="Garamond" w:hAnsi="Garamond"/>
          <w:b/>
          <w:color w:val="000000"/>
          <w:sz w:val="30"/>
          <w:szCs w:val="30"/>
          <w:u w:val="single"/>
          <w:shd w:val="clear" w:color="auto" w:fill="FFFFFF"/>
        </w:rPr>
        <w:t xml:space="preserve"> </w:t>
      </w:r>
    </w:p>
    <w:p w:rsidR="00834896" w:rsidRPr="001A6E0B" w:rsidRDefault="001A6E0B" w:rsidP="00834896">
      <w:pPr>
        <w:jc w:val="center"/>
        <w:rPr>
          <w:rFonts w:ascii="Garamond" w:hAnsi="Garamond"/>
          <w:b/>
          <w:sz w:val="30"/>
          <w:szCs w:val="30"/>
          <w:u w:val="single"/>
        </w:rPr>
      </w:pPr>
      <w:r w:rsidRPr="001A6E0B">
        <w:rPr>
          <w:rFonts w:ascii="Garamond" w:hAnsi="Garamond"/>
          <w:b/>
          <w:sz w:val="30"/>
          <w:szCs w:val="30"/>
          <w:u w:val="single"/>
        </w:rPr>
        <w:t>What excited you about your</w:t>
      </w:r>
      <w:r w:rsidRPr="001A6E0B">
        <w:rPr>
          <w:rFonts w:ascii="Garamond" w:hAnsi="Garamond"/>
          <w:b/>
          <w:sz w:val="30"/>
          <w:szCs w:val="30"/>
          <w:u w:val="single"/>
        </w:rPr>
        <w:t xml:space="preserve"> book or the character?</w:t>
      </w:r>
    </w:p>
    <w:p w:rsidR="001A6E0B" w:rsidRDefault="001A6E0B" w:rsidP="00A45A44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1A6E0B" w:rsidRDefault="001A6E0B" w:rsidP="00A45A44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</w:p>
    <w:p w:rsidR="00A45A44" w:rsidRDefault="00A45A44" w:rsidP="00A45A44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  <w:r>
        <w:rPr>
          <w:rFonts w:ascii="Garamond" w:hAnsi="Garamond"/>
          <w:b/>
          <w:sz w:val="28"/>
          <w:szCs w:val="28"/>
          <w:u w:val="single"/>
        </w:rPr>
        <w:lastRenderedPageBreak/>
        <w:t>Year 4</w:t>
      </w:r>
    </w:p>
    <w:p w:rsidR="00A45A44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>Reading with your child is crucial to developing their reading and comprehension skills. Regular reading at home will support all areas of learning at school.</w:t>
      </w:r>
    </w:p>
    <w:p w:rsidR="00A45A44" w:rsidRPr="004D5E0A" w:rsidRDefault="00A45A44" w:rsidP="00A45A44">
      <w:pPr>
        <w:spacing w:line="240" w:lineRule="auto"/>
        <w:rPr>
          <w:rFonts w:ascii="Garamond" w:hAnsi="Garamond"/>
          <w:b/>
          <w:sz w:val="28"/>
          <w:szCs w:val="28"/>
          <w:u w:val="single"/>
        </w:rPr>
      </w:pPr>
      <w:r w:rsidRPr="004D5E0A">
        <w:rPr>
          <w:rFonts w:ascii="Garamond" w:hAnsi="Garamond"/>
          <w:b/>
          <w:sz w:val="28"/>
          <w:szCs w:val="28"/>
          <w:u w:val="single"/>
        </w:rPr>
        <w:t>How to help your child develop their reading skills in Year 4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When your child is reading aloud, encourage them to use suitable expression for dialogue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out different types of punctuation such as speech marks, commas, exclamation marks, ellipsis (…)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At home use dictionaries or encyclopaedias and use the alphabet to find words/ topics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In non-fiction texts use skimming and scanning to locate relevant information quickly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Discuss how dialogue and description helps you to understand the meaning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Point out words and phrases that catch your attention and imagination, talk about why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Talk about the themes of the book and books with similar themes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Read books by the same author and talk about how the books are similar/ different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Talk about how the context of the story, e.g. historical setting or social/ cultural setting</w:t>
      </w:r>
    </w:p>
    <w:p w:rsidR="00A45A44" w:rsidRDefault="00A45A44" w:rsidP="00A45A44">
      <w:pPr>
        <w:spacing w:line="240" w:lineRule="auto"/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sz w:val="28"/>
          <w:szCs w:val="28"/>
        </w:rPr>
        <w:lastRenderedPageBreak/>
        <w:t xml:space="preserve"> </w:t>
      </w:r>
      <w:r w:rsidRPr="006255CA">
        <w:rPr>
          <w:rFonts w:ascii="Garamond" w:hAnsi="Garamond"/>
          <w:b/>
          <w:sz w:val="28"/>
          <w:szCs w:val="28"/>
          <w:u w:val="single"/>
        </w:rPr>
        <w:t xml:space="preserve">Questions to ask your child when reading fiction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words and phrases tell you more about the characters?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words and phrases tell you about the setting?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impression do you get of the characters feelings?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is your favourite part of the story and why?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What does the word … imply about…?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Why does the author choose these verbs…?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Have you ever been in a similar situation to the character in the book?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Where is the story set and how do you know?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b/>
          <w:sz w:val="28"/>
          <w:szCs w:val="28"/>
          <w:u w:val="single"/>
        </w:rPr>
      </w:pPr>
      <w:r w:rsidRPr="006255CA">
        <w:rPr>
          <w:rFonts w:ascii="Garamond" w:hAnsi="Garamond"/>
          <w:b/>
          <w:sz w:val="28"/>
          <w:szCs w:val="28"/>
        </w:rPr>
        <w:t xml:space="preserve"> </w:t>
      </w:r>
      <w:r w:rsidRPr="006255CA">
        <w:rPr>
          <w:rFonts w:ascii="Garamond" w:hAnsi="Garamond"/>
          <w:b/>
          <w:sz w:val="28"/>
          <w:szCs w:val="28"/>
          <w:u w:val="single"/>
        </w:rPr>
        <w:t xml:space="preserve">Non-fiction 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does the writer link the introduction link to the conclusion?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Which part of the text tells you most about…?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How does the first sentence inform the reader?</w:t>
      </w:r>
    </w:p>
    <w:p w:rsidR="00A45A44" w:rsidRPr="006255CA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Why is this part in bold/ italic?</w:t>
      </w:r>
    </w:p>
    <w:p w:rsidR="00A45A44" w:rsidRDefault="00A45A44" w:rsidP="00A45A44">
      <w:pPr>
        <w:spacing w:line="240" w:lineRule="auto"/>
        <w:rPr>
          <w:rFonts w:ascii="Garamond" w:hAnsi="Garamond"/>
          <w:sz w:val="28"/>
          <w:szCs w:val="28"/>
        </w:rPr>
      </w:pPr>
      <w:r w:rsidRPr="006255CA">
        <w:rPr>
          <w:rFonts w:ascii="Garamond" w:hAnsi="Garamond"/>
          <w:sz w:val="28"/>
          <w:szCs w:val="28"/>
        </w:rPr>
        <w:t xml:space="preserve"> </w:t>
      </w:r>
      <w:r w:rsidRPr="006255CA">
        <w:rPr>
          <w:rFonts w:ascii="Garamond" w:hAnsi="Garamond"/>
          <w:sz w:val="28"/>
          <w:szCs w:val="28"/>
        </w:rPr>
        <w:sym w:font="Symbol" w:char="F0B7"/>
      </w:r>
      <w:r w:rsidRPr="006255CA">
        <w:rPr>
          <w:rFonts w:ascii="Garamond" w:hAnsi="Garamond"/>
          <w:sz w:val="28"/>
          <w:szCs w:val="28"/>
        </w:rPr>
        <w:t xml:space="preserve"> Why is the text organised in this way?</w:t>
      </w:r>
    </w:p>
    <w:p w:rsidR="00973348" w:rsidRDefault="00973348" w:rsidP="00973348">
      <w:pPr>
        <w:spacing w:line="240" w:lineRule="auto"/>
        <w:jc w:val="center"/>
        <w:rPr>
          <w:rFonts w:ascii="Garamond" w:hAnsi="Garamond"/>
          <w:b/>
          <w:sz w:val="28"/>
          <w:szCs w:val="28"/>
          <w:u w:val="single"/>
        </w:rPr>
      </w:pPr>
    </w:p>
    <w:sectPr w:rsidR="00973348" w:rsidSect="00E26165">
      <w:pgSz w:w="8419" w:h="11906" w:orient="landscape" w:code="9"/>
      <w:pgMar w:top="567" w:right="1440" w:bottom="993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winkl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403"/>
    <w:multiLevelType w:val="multilevel"/>
    <w:tmpl w:val="00000886"/>
    <w:lvl w:ilvl="0">
      <w:numFmt w:val="bullet"/>
      <w:lvlText w:val="•"/>
      <w:lvlJc w:val="left"/>
      <w:pPr>
        <w:ind w:left="606" w:hanging="387"/>
      </w:pPr>
      <w:rPr>
        <w:rFonts w:ascii="Twinkl" w:hAnsi="Twinkl" w:cs="Twinkl"/>
        <w:b w:val="0"/>
        <w:bCs w:val="0"/>
        <w:color w:val="292526"/>
        <w:spacing w:val="-12"/>
        <w:w w:val="99"/>
        <w:sz w:val="24"/>
        <w:szCs w:val="24"/>
      </w:rPr>
    </w:lvl>
    <w:lvl w:ilvl="1">
      <w:numFmt w:val="bullet"/>
      <w:lvlText w:val="•"/>
      <w:lvlJc w:val="left"/>
      <w:pPr>
        <w:ind w:left="1016" w:hanging="387"/>
      </w:pPr>
    </w:lvl>
    <w:lvl w:ilvl="2">
      <w:numFmt w:val="bullet"/>
      <w:lvlText w:val="•"/>
      <w:lvlJc w:val="left"/>
      <w:pPr>
        <w:ind w:left="1433" w:hanging="387"/>
      </w:pPr>
    </w:lvl>
    <w:lvl w:ilvl="3">
      <w:numFmt w:val="bullet"/>
      <w:lvlText w:val="•"/>
      <w:lvlJc w:val="left"/>
      <w:pPr>
        <w:ind w:left="1849" w:hanging="387"/>
      </w:pPr>
    </w:lvl>
    <w:lvl w:ilvl="4">
      <w:numFmt w:val="bullet"/>
      <w:lvlText w:val="•"/>
      <w:lvlJc w:val="left"/>
      <w:pPr>
        <w:ind w:left="2266" w:hanging="387"/>
      </w:pPr>
    </w:lvl>
    <w:lvl w:ilvl="5">
      <w:numFmt w:val="bullet"/>
      <w:lvlText w:val="•"/>
      <w:lvlJc w:val="left"/>
      <w:pPr>
        <w:ind w:left="2682" w:hanging="387"/>
      </w:pPr>
    </w:lvl>
    <w:lvl w:ilvl="6">
      <w:numFmt w:val="bullet"/>
      <w:lvlText w:val="•"/>
      <w:lvlJc w:val="left"/>
      <w:pPr>
        <w:ind w:left="3099" w:hanging="387"/>
      </w:pPr>
    </w:lvl>
    <w:lvl w:ilvl="7">
      <w:numFmt w:val="bullet"/>
      <w:lvlText w:val="•"/>
      <w:lvlJc w:val="left"/>
      <w:pPr>
        <w:ind w:left="3515" w:hanging="387"/>
      </w:pPr>
    </w:lvl>
    <w:lvl w:ilvl="8">
      <w:numFmt w:val="bullet"/>
      <w:lvlText w:val="•"/>
      <w:lvlJc w:val="left"/>
      <w:pPr>
        <w:ind w:left="3932" w:hanging="387"/>
      </w:pPr>
    </w:lvl>
  </w:abstractNum>
  <w:abstractNum w:abstractNumId="1" w15:restartNumberingAfterBreak="0">
    <w:nsid w:val="414F2C56"/>
    <w:multiLevelType w:val="hybridMultilevel"/>
    <w:tmpl w:val="CDBE992E"/>
    <w:lvl w:ilvl="0" w:tplc="08090001">
      <w:start w:val="1"/>
      <w:numFmt w:val="bullet"/>
      <w:lvlText w:val=""/>
      <w:lvlJc w:val="left"/>
      <w:pPr>
        <w:ind w:left="9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6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2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15" w:hanging="360"/>
      </w:pPr>
      <w:rPr>
        <w:rFonts w:ascii="Wingdings" w:hAnsi="Wingdings" w:hint="default"/>
      </w:rPr>
    </w:lvl>
  </w:abstractNum>
  <w:abstractNum w:abstractNumId="2" w15:restartNumberingAfterBreak="0">
    <w:nsid w:val="436A7281"/>
    <w:multiLevelType w:val="hybridMultilevel"/>
    <w:tmpl w:val="4468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bookFoldPrint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B61"/>
    <w:rsid w:val="0001769E"/>
    <w:rsid w:val="000E344C"/>
    <w:rsid w:val="000E552F"/>
    <w:rsid w:val="001A6E0B"/>
    <w:rsid w:val="00834896"/>
    <w:rsid w:val="00851C82"/>
    <w:rsid w:val="008D228A"/>
    <w:rsid w:val="00973348"/>
    <w:rsid w:val="009C3575"/>
    <w:rsid w:val="00A03945"/>
    <w:rsid w:val="00A36B61"/>
    <w:rsid w:val="00A45A44"/>
    <w:rsid w:val="00C44BC9"/>
    <w:rsid w:val="00C97432"/>
    <w:rsid w:val="00E02BB9"/>
    <w:rsid w:val="00E26165"/>
    <w:rsid w:val="00FE48A2"/>
    <w:rsid w:val="00FF14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05CE7E-5E56-478A-B871-4D0C9FE48D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6B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A36B61"/>
    <w:pPr>
      <w:widowControl w:val="0"/>
      <w:autoSpaceDE w:val="0"/>
      <w:autoSpaceDN w:val="0"/>
      <w:adjustRightInd w:val="0"/>
      <w:spacing w:after="0" w:line="240" w:lineRule="auto"/>
      <w:ind w:left="613"/>
    </w:pPr>
    <w:rPr>
      <w:rFonts w:ascii="Twinkl" w:eastAsiaTheme="minorEastAsia" w:hAnsi="Twinkl" w:cs="Twinkl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A36B61"/>
    <w:rPr>
      <w:rFonts w:ascii="Twinkl" w:eastAsiaTheme="minorEastAsia" w:hAnsi="Twinkl" w:cs="Twinkl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9C35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Rossie</dc:creator>
  <cp:keywords/>
  <dc:description/>
  <cp:lastModifiedBy>Janet Rossie</cp:lastModifiedBy>
  <cp:revision>6</cp:revision>
  <dcterms:created xsi:type="dcterms:W3CDTF">2019-11-16T16:03:00Z</dcterms:created>
  <dcterms:modified xsi:type="dcterms:W3CDTF">2019-11-16T16:30:00Z</dcterms:modified>
</cp:coreProperties>
</file>