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426" w:rsidRPr="00851C82" w:rsidRDefault="005D0104">
      <w:pPr>
        <w:rPr>
          <w:rFonts w:ascii="Garamond" w:hAnsi="Garamond"/>
        </w:rPr>
      </w:pPr>
    </w:p>
    <w:p w:rsidR="00A36B61" w:rsidRPr="00851C82" w:rsidRDefault="00851C82" w:rsidP="00851C82">
      <w:pPr>
        <w:jc w:val="center"/>
        <w:rPr>
          <w:rFonts w:ascii="Garamond" w:hAnsi="Garamond"/>
          <w:sz w:val="40"/>
          <w:szCs w:val="40"/>
          <w:u w:val="single"/>
        </w:rPr>
      </w:pPr>
      <w:r w:rsidRPr="00851C82">
        <w:rPr>
          <w:rFonts w:ascii="Garamond" w:hAnsi="Garamond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DBC8EF9" wp14:editId="25C5C159">
            <wp:simplePos x="0" y="0"/>
            <wp:positionH relativeFrom="page">
              <wp:posOffset>1895475</wp:posOffset>
            </wp:positionH>
            <wp:positionV relativeFrom="paragraph">
              <wp:posOffset>370840</wp:posOffset>
            </wp:positionV>
            <wp:extent cx="1609725" cy="1579880"/>
            <wp:effectExtent l="0" t="0" r="9525" b="1270"/>
            <wp:wrapTight wrapText="bothSides">
              <wp:wrapPolygon edited="0">
                <wp:start x="0" y="0"/>
                <wp:lineTo x="0" y="21357"/>
                <wp:lineTo x="21472" y="21357"/>
                <wp:lineTo x="21472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ckland Letterfinal lef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579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B61" w:rsidRPr="00851C82">
        <w:rPr>
          <w:rFonts w:ascii="Garamond" w:hAnsi="Garamond"/>
          <w:sz w:val="40"/>
          <w:szCs w:val="40"/>
          <w:u w:val="single"/>
        </w:rPr>
        <w:t>Buckland CE Primary School</w:t>
      </w:r>
    </w:p>
    <w:p w:rsidR="0001769E" w:rsidRPr="00851C82" w:rsidRDefault="0001769E" w:rsidP="00A36B61">
      <w:pPr>
        <w:jc w:val="center"/>
        <w:rPr>
          <w:rFonts w:ascii="Garamond" w:hAnsi="Garamond"/>
          <w:sz w:val="40"/>
          <w:szCs w:val="40"/>
          <w:u w:val="single"/>
        </w:rPr>
      </w:pPr>
    </w:p>
    <w:p w:rsidR="00851C82" w:rsidRDefault="00851C82" w:rsidP="00A36B61">
      <w:pPr>
        <w:jc w:val="center"/>
        <w:rPr>
          <w:rFonts w:ascii="Garamond" w:hAnsi="Garamond"/>
          <w:sz w:val="40"/>
          <w:szCs w:val="40"/>
          <w:u w:val="single"/>
        </w:rPr>
      </w:pPr>
    </w:p>
    <w:p w:rsidR="00851C82" w:rsidRDefault="00851C82" w:rsidP="00A36B61">
      <w:pPr>
        <w:jc w:val="center"/>
        <w:rPr>
          <w:rFonts w:ascii="Garamond" w:hAnsi="Garamond"/>
          <w:sz w:val="40"/>
          <w:szCs w:val="40"/>
          <w:u w:val="single"/>
        </w:rPr>
      </w:pPr>
    </w:p>
    <w:p w:rsidR="00851C82" w:rsidRDefault="00851C82" w:rsidP="00A36B61">
      <w:pPr>
        <w:jc w:val="center"/>
        <w:rPr>
          <w:rFonts w:ascii="Garamond" w:hAnsi="Garamond"/>
          <w:sz w:val="40"/>
          <w:szCs w:val="40"/>
          <w:u w:val="single"/>
        </w:rPr>
      </w:pPr>
    </w:p>
    <w:p w:rsidR="00A36B61" w:rsidRPr="00851C82" w:rsidRDefault="00A36B61" w:rsidP="00A36B61">
      <w:pPr>
        <w:jc w:val="center"/>
        <w:rPr>
          <w:rFonts w:ascii="Garamond" w:hAnsi="Garamond"/>
          <w:sz w:val="40"/>
          <w:szCs w:val="40"/>
          <w:u w:val="single"/>
        </w:rPr>
      </w:pPr>
      <w:r w:rsidRPr="00851C82">
        <w:rPr>
          <w:rFonts w:ascii="Garamond" w:hAnsi="Garamond"/>
          <w:sz w:val="40"/>
          <w:szCs w:val="40"/>
          <w:u w:val="single"/>
        </w:rPr>
        <w:t>Reading Advice for Parents</w:t>
      </w:r>
    </w:p>
    <w:p w:rsidR="0001769E" w:rsidRPr="00851C82" w:rsidRDefault="0001769E" w:rsidP="00A36B61">
      <w:pPr>
        <w:jc w:val="center"/>
        <w:rPr>
          <w:rFonts w:ascii="Garamond" w:hAnsi="Garamond"/>
          <w:sz w:val="40"/>
          <w:szCs w:val="40"/>
        </w:rPr>
      </w:pPr>
      <w:r w:rsidRPr="00851C82">
        <w:rPr>
          <w:rFonts w:ascii="Garamond" w:hAnsi="Garamond"/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-74930</wp:posOffset>
            </wp:positionH>
            <wp:positionV relativeFrom="paragraph">
              <wp:posOffset>412750</wp:posOffset>
            </wp:positionV>
            <wp:extent cx="3517265" cy="1114950"/>
            <wp:effectExtent l="0" t="0" r="6985" b="9525"/>
            <wp:wrapTight wrapText="bothSides">
              <wp:wrapPolygon edited="0">
                <wp:start x="0" y="0"/>
                <wp:lineTo x="0" y="21415"/>
                <wp:lineTo x="21526" y="21415"/>
                <wp:lineTo x="21526" y="0"/>
                <wp:lineTo x="0" y="0"/>
              </wp:wrapPolygon>
            </wp:wrapTight>
            <wp:docPr id="1" name="Picture 1" descr="Image result for reading 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ading  clip ar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265" cy="111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3575" w:rsidRPr="00851C82" w:rsidRDefault="009C3575" w:rsidP="009C3575">
      <w:pPr>
        <w:jc w:val="center"/>
        <w:rPr>
          <w:rFonts w:ascii="Garamond" w:hAnsi="Garamond"/>
          <w:b/>
          <w:sz w:val="26"/>
          <w:szCs w:val="26"/>
          <w:u w:val="single"/>
        </w:rPr>
      </w:pPr>
    </w:p>
    <w:p w:rsidR="00973348" w:rsidRPr="00851C82" w:rsidRDefault="0001769E" w:rsidP="00973348">
      <w:pPr>
        <w:spacing w:line="240" w:lineRule="auto"/>
        <w:jc w:val="center"/>
        <w:rPr>
          <w:rFonts w:ascii="Garamond" w:hAnsi="Garamond"/>
          <w:sz w:val="40"/>
          <w:szCs w:val="40"/>
          <w:u w:val="single"/>
        </w:rPr>
      </w:pPr>
      <w:r w:rsidRPr="00851C82">
        <w:rPr>
          <w:rFonts w:ascii="Garamond" w:hAnsi="Garamond"/>
          <w:sz w:val="40"/>
          <w:szCs w:val="40"/>
          <w:u w:val="single"/>
        </w:rPr>
        <w:t>Year</w:t>
      </w:r>
      <w:r w:rsidR="009C3575" w:rsidRPr="00851C82">
        <w:rPr>
          <w:rFonts w:ascii="Garamond" w:hAnsi="Garamond"/>
          <w:sz w:val="40"/>
          <w:szCs w:val="40"/>
          <w:u w:val="single"/>
        </w:rPr>
        <w:t xml:space="preserve"> </w:t>
      </w:r>
      <w:r w:rsidR="00324FE8">
        <w:rPr>
          <w:rFonts w:ascii="Garamond" w:hAnsi="Garamond"/>
          <w:sz w:val="40"/>
          <w:szCs w:val="40"/>
          <w:u w:val="single"/>
        </w:rPr>
        <w:t>5</w:t>
      </w:r>
    </w:p>
    <w:p w:rsidR="00973348" w:rsidRPr="00851C82" w:rsidRDefault="00973348" w:rsidP="00851C82">
      <w:pPr>
        <w:tabs>
          <w:tab w:val="left" w:pos="375"/>
        </w:tabs>
        <w:spacing w:line="240" w:lineRule="auto"/>
        <w:rPr>
          <w:rFonts w:ascii="Garamond" w:hAnsi="Garamond"/>
          <w:sz w:val="30"/>
          <w:szCs w:val="30"/>
          <w:u w:val="single"/>
        </w:rPr>
      </w:pPr>
    </w:p>
    <w:p w:rsidR="00973348" w:rsidRPr="00851C82" w:rsidRDefault="00973348" w:rsidP="00973348">
      <w:pPr>
        <w:spacing w:line="240" w:lineRule="auto"/>
        <w:jc w:val="center"/>
        <w:rPr>
          <w:rFonts w:ascii="Garamond" w:hAnsi="Garamond"/>
          <w:b/>
          <w:sz w:val="30"/>
          <w:szCs w:val="30"/>
          <w:u w:val="single"/>
        </w:rPr>
      </w:pPr>
      <w:r w:rsidRPr="00851C82">
        <w:rPr>
          <w:rFonts w:ascii="Garamond" w:hAnsi="Garamond"/>
          <w:b/>
          <w:sz w:val="30"/>
          <w:szCs w:val="30"/>
          <w:u w:val="single"/>
        </w:rPr>
        <w:t>Key Question</w:t>
      </w:r>
      <w:r w:rsidRPr="00851C82">
        <w:rPr>
          <w:rFonts w:ascii="Garamond" w:hAnsi="Garamond"/>
          <w:b/>
          <w:color w:val="000000"/>
          <w:sz w:val="30"/>
          <w:szCs w:val="30"/>
          <w:u w:val="single"/>
          <w:shd w:val="clear" w:color="auto" w:fill="FFFFFF"/>
        </w:rPr>
        <w:t xml:space="preserve"> Did this book</w:t>
      </w:r>
      <w:r w:rsidR="00324FE8">
        <w:rPr>
          <w:rFonts w:ascii="Garamond" w:hAnsi="Garamond"/>
          <w:b/>
          <w:color w:val="000000"/>
          <w:sz w:val="30"/>
          <w:szCs w:val="30"/>
          <w:u w:val="single"/>
          <w:shd w:val="clear" w:color="auto" w:fill="FFFFFF"/>
        </w:rPr>
        <w:t xml:space="preserve"> engage your feelings</w:t>
      </w:r>
      <w:r w:rsidRPr="00851C82">
        <w:rPr>
          <w:rFonts w:ascii="Garamond" w:hAnsi="Garamond"/>
          <w:b/>
          <w:color w:val="000000"/>
          <w:sz w:val="30"/>
          <w:szCs w:val="30"/>
          <w:u w:val="single"/>
          <w:shd w:val="clear" w:color="auto" w:fill="FFFFFF"/>
        </w:rPr>
        <w:t>?</w:t>
      </w:r>
    </w:p>
    <w:p w:rsidR="00973348" w:rsidRDefault="00973348" w:rsidP="008D228A">
      <w:pPr>
        <w:rPr>
          <w:sz w:val="40"/>
          <w:szCs w:val="40"/>
          <w:u w:val="single"/>
        </w:rPr>
      </w:pPr>
    </w:p>
    <w:p w:rsidR="00973348" w:rsidRDefault="00973348" w:rsidP="00973348">
      <w:pPr>
        <w:spacing w:line="240" w:lineRule="auto"/>
        <w:jc w:val="center"/>
        <w:rPr>
          <w:rFonts w:ascii="Garamond" w:hAnsi="Garamond"/>
          <w:b/>
          <w:sz w:val="28"/>
          <w:szCs w:val="28"/>
          <w:u w:val="single"/>
        </w:rPr>
      </w:pPr>
    </w:p>
    <w:p w:rsidR="00324FE8" w:rsidRDefault="00324FE8" w:rsidP="00324FE8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6255CA">
        <w:rPr>
          <w:rFonts w:ascii="Garamond" w:hAnsi="Garamond"/>
          <w:b/>
          <w:sz w:val="28"/>
          <w:szCs w:val="28"/>
          <w:u w:val="single"/>
        </w:rPr>
        <w:lastRenderedPageBreak/>
        <w:t>Year 5</w:t>
      </w:r>
    </w:p>
    <w:p w:rsidR="005D0104" w:rsidRDefault="005D0104" w:rsidP="005D0104">
      <w:pPr>
        <w:rPr>
          <w:rFonts w:ascii="Garamond" w:hAnsi="Garamond"/>
          <w:sz w:val="28"/>
          <w:szCs w:val="28"/>
        </w:rPr>
      </w:pPr>
      <w:bookmarkStart w:id="0" w:name="_GoBack"/>
      <w:r w:rsidRPr="006255CA">
        <w:rPr>
          <w:rFonts w:ascii="Garamond" w:hAnsi="Garamond"/>
          <w:sz w:val="28"/>
          <w:szCs w:val="28"/>
        </w:rPr>
        <w:t xml:space="preserve">Reading with your child is crucial to developing their comprehension skills. Regular reading at home will support </w:t>
      </w:r>
      <w:r w:rsidRPr="005D0104">
        <w:rPr>
          <w:rFonts w:ascii="Garamond" w:hAnsi="Garamond"/>
          <w:b/>
          <w:sz w:val="28"/>
          <w:szCs w:val="28"/>
        </w:rPr>
        <w:t>all</w:t>
      </w:r>
      <w:r w:rsidRPr="006255CA">
        <w:rPr>
          <w:rFonts w:ascii="Garamond" w:hAnsi="Garamond"/>
          <w:sz w:val="28"/>
          <w:szCs w:val="28"/>
        </w:rPr>
        <w:t xml:space="preserve"> areas of learning at school. </w:t>
      </w:r>
      <w:r>
        <w:rPr>
          <w:rFonts w:ascii="Garamond" w:hAnsi="Garamond"/>
          <w:sz w:val="28"/>
          <w:szCs w:val="28"/>
        </w:rPr>
        <w:t>Questioning is particularly important at this stage as the children are very able to read and decode but need to understand the nuances of new voc</w:t>
      </w:r>
      <w:r>
        <w:rPr>
          <w:rFonts w:ascii="Garamond" w:hAnsi="Garamond"/>
          <w:sz w:val="28"/>
          <w:szCs w:val="28"/>
        </w:rPr>
        <w:t>abulary as well as</w:t>
      </w:r>
      <w:r>
        <w:rPr>
          <w:rFonts w:ascii="Garamond" w:hAnsi="Garamond"/>
          <w:sz w:val="28"/>
          <w:szCs w:val="28"/>
        </w:rPr>
        <w:t xml:space="preserve"> links with other words and concepts as</w:t>
      </w:r>
      <w:r>
        <w:rPr>
          <w:rFonts w:ascii="Garamond" w:hAnsi="Garamond"/>
          <w:sz w:val="28"/>
          <w:szCs w:val="28"/>
        </w:rPr>
        <w:t xml:space="preserve"> these</w:t>
      </w:r>
      <w:r>
        <w:rPr>
          <w:rFonts w:ascii="Garamond" w:hAnsi="Garamond"/>
          <w:sz w:val="28"/>
          <w:szCs w:val="28"/>
        </w:rPr>
        <w:t xml:space="preserve"> become more complex.</w:t>
      </w:r>
    </w:p>
    <w:bookmarkEnd w:id="0"/>
    <w:p w:rsidR="00324FE8" w:rsidRPr="004D5E0A" w:rsidRDefault="00324FE8" w:rsidP="00324FE8">
      <w:pPr>
        <w:rPr>
          <w:rFonts w:ascii="Garamond" w:hAnsi="Garamond"/>
          <w:b/>
          <w:sz w:val="28"/>
          <w:szCs w:val="28"/>
          <w:u w:val="single"/>
        </w:rPr>
      </w:pPr>
      <w:r w:rsidRPr="004D5E0A">
        <w:rPr>
          <w:rFonts w:ascii="Garamond" w:hAnsi="Garamond"/>
          <w:b/>
          <w:sz w:val="28"/>
          <w:szCs w:val="28"/>
          <w:u w:val="single"/>
        </w:rPr>
        <w:t>How to help your child develop their reading skills in Year 5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When your child is reading aloud to you, encourage them to maintain fluency and accuracy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Point out when a sentence starts with a subordinate clause, e.g. </w:t>
      </w:r>
      <w:proofErr w:type="gramStart"/>
      <w:r w:rsidRPr="006255CA">
        <w:rPr>
          <w:rFonts w:ascii="Garamond" w:hAnsi="Garamond"/>
          <w:sz w:val="28"/>
          <w:szCs w:val="28"/>
        </w:rPr>
        <w:t>As</w:t>
      </w:r>
      <w:proofErr w:type="gramEnd"/>
      <w:r w:rsidRPr="006255CA">
        <w:rPr>
          <w:rFonts w:ascii="Garamond" w:hAnsi="Garamond"/>
          <w:sz w:val="28"/>
          <w:szCs w:val="28"/>
        </w:rPr>
        <w:t xml:space="preserve"> the sun rose, the man rowed his boat across the lake. 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Read stories/ novels with more complex plots and talk about them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In non-fiction texts ask your child to summarise the information on the page into one or two sentences 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Discuss the moods and feelings of the characters by using clues in the text 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Point out similes and metaphors, e.g. he is like a ray of sunshine, he is my world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lastRenderedPageBreak/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Talk about the themes of the book and books with similar themes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Talk about how the author presents issues and their point of view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Talk about how the context of the story, e.g. historical setting or social/ cultural setting </w:t>
      </w:r>
    </w:p>
    <w:p w:rsidR="00324FE8" w:rsidRPr="006255CA" w:rsidRDefault="00324FE8" w:rsidP="00324FE8">
      <w:pPr>
        <w:rPr>
          <w:rFonts w:ascii="Garamond" w:hAnsi="Garamond"/>
          <w:b/>
          <w:sz w:val="28"/>
          <w:szCs w:val="28"/>
          <w:u w:val="single"/>
        </w:rPr>
      </w:pPr>
      <w:r w:rsidRPr="006255CA">
        <w:rPr>
          <w:rFonts w:ascii="Garamond" w:hAnsi="Garamond"/>
          <w:b/>
          <w:sz w:val="28"/>
          <w:szCs w:val="28"/>
          <w:u w:val="single"/>
        </w:rPr>
        <w:t>Questions to ask your child when reading fiction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Which words and phrases tell you more about the characters?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When was this book written? How does that affect the story?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What impression do you get of the characters feelings? How do you know he/she feels like that? 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How did the character feel before/ after…? 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What does the word … imply about how he/she feels? 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Can you find any powerful verbs? Similes? Metaphors? 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What can you tell me about the viewpoint of the author?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Can you think of any other stories/ novels similar to this one? </w:t>
      </w:r>
    </w:p>
    <w:p w:rsidR="00324FE8" w:rsidRPr="006255CA" w:rsidRDefault="00324FE8" w:rsidP="00324FE8">
      <w:pPr>
        <w:rPr>
          <w:rFonts w:ascii="Garamond" w:hAnsi="Garamond"/>
          <w:b/>
          <w:sz w:val="28"/>
          <w:szCs w:val="28"/>
          <w:u w:val="single"/>
        </w:rPr>
      </w:pPr>
      <w:r w:rsidRPr="006255CA">
        <w:rPr>
          <w:rFonts w:ascii="Garamond" w:hAnsi="Garamond"/>
          <w:b/>
          <w:sz w:val="28"/>
          <w:szCs w:val="28"/>
          <w:u w:val="single"/>
        </w:rPr>
        <w:lastRenderedPageBreak/>
        <w:t>Non-fiction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How does the writer link the introduction link to the conclusion?</w:t>
      </w:r>
    </w:p>
    <w:p w:rsidR="00324FE8" w:rsidRPr="006255C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How does the first sentence inform the reader</w:t>
      </w:r>
      <w:r>
        <w:rPr>
          <w:rFonts w:ascii="Garamond" w:hAnsi="Garamond"/>
          <w:sz w:val="28"/>
          <w:szCs w:val="28"/>
        </w:rPr>
        <w:t xml:space="preserve"> and what is the main point of each paragraph</w:t>
      </w:r>
      <w:r w:rsidRPr="006255CA">
        <w:rPr>
          <w:rFonts w:ascii="Garamond" w:hAnsi="Garamond"/>
          <w:sz w:val="28"/>
          <w:szCs w:val="28"/>
        </w:rPr>
        <w:t xml:space="preserve">? </w:t>
      </w:r>
    </w:p>
    <w:p w:rsidR="00324FE8" w:rsidRPr="008372BA" w:rsidRDefault="00324FE8" w:rsidP="00324FE8">
      <w:pPr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Is this written formally or informally?</w:t>
      </w:r>
    </w:p>
    <w:p w:rsidR="009C3575" w:rsidRDefault="009C3575" w:rsidP="00324FE8">
      <w:pPr>
        <w:spacing w:line="240" w:lineRule="auto"/>
        <w:jc w:val="center"/>
        <w:rPr>
          <w:rFonts w:ascii="Garamond" w:hAnsi="Garamond"/>
          <w:b/>
          <w:sz w:val="26"/>
          <w:szCs w:val="26"/>
          <w:u w:val="single"/>
        </w:rPr>
      </w:pPr>
    </w:p>
    <w:sectPr w:rsidR="009C3575" w:rsidSect="00E26165">
      <w:pgSz w:w="8419" w:h="11906" w:orient="landscape" w:code="9"/>
      <w:pgMar w:top="567" w:right="1440" w:bottom="993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wink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3"/>
    <w:multiLevelType w:val="multilevel"/>
    <w:tmpl w:val="00000886"/>
    <w:lvl w:ilvl="0">
      <w:numFmt w:val="bullet"/>
      <w:lvlText w:val="•"/>
      <w:lvlJc w:val="left"/>
      <w:pPr>
        <w:ind w:left="606" w:hanging="387"/>
      </w:pPr>
      <w:rPr>
        <w:rFonts w:ascii="Twinkl" w:hAnsi="Twinkl" w:cs="Twinkl"/>
        <w:b w:val="0"/>
        <w:bCs w:val="0"/>
        <w:color w:val="292526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016" w:hanging="387"/>
      </w:pPr>
    </w:lvl>
    <w:lvl w:ilvl="2">
      <w:numFmt w:val="bullet"/>
      <w:lvlText w:val="•"/>
      <w:lvlJc w:val="left"/>
      <w:pPr>
        <w:ind w:left="1433" w:hanging="387"/>
      </w:pPr>
    </w:lvl>
    <w:lvl w:ilvl="3">
      <w:numFmt w:val="bullet"/>
      <w:lvlText w:val="•"/>
      <w:lvlJc w:val="left"/>
      <w:pPr>
        <w:ind w:left="1849" w:hanging="387"/>
      </w:pPr>
    </w:lvl>
    <w:lvl w:ilvl="4">
      <w:numFmt w:val="bullet"/>
      <w:lvlText w:val="•"/>
      <w:lvlJc w:val="left"/>
      <w:pPr>
        <w:ind w:left="2266" w:hanging="387"/>
      </w:pPr>
    </w:lvl>
    <w:lvl w:ilvl="5">
      <w:numFmt w:val="bullet"/>
      <w:lvlText w:val="•"/>
      <w:lvlJc w:val="left"/>
      <w:pPr>
        <w:ind w:left="2682" w:hanging="387"/>
      </w:pPr>
    </w:lvl>
    <w:lvl w:ilvl="6">
      <w:numFmt w:val="bullet"/>
      <w:lvlText w:val="•"/>
      <w:lvlJc w:val="left"/>
      <w:pPr>
        <w:ind w:left="3099" w:hanging="387"/>
      </w:pPr>
    </w:lvl>
    <w:lvl w:ilvl="7">
      <w:numFmt w:val="bullet"/>
      <w:lvlText w:val="•"/>
      <w:lvlJc w:val="left"/>
      <w:pPr>
        <w:ind w:left="3515" w:hanging="387"/>
      </w:pPr>
    </w:lvl>
    <w:lvl w:ilvl="8">
      <w:numFmt w:val="bullet"/>
      <w:lvlText w:val="•"/>
      <w:lvlJc w:val="left"/>
      <w:pPr>
        <w:ind w:left="3932" w:hanging="387"/>
      </w:pPr>
    </w:lvl>
  </w:abstractNum>
  <w:abstractNum w:abstractNumId="1" w15:restartNumberingAfterBreak="0">
    <w:nsid w:val="414F2C56"/>
    <w:multiLevelType w:val="hybridMultilevel"/>
    <w:tmpl w:val="CDBE992E"/>
    <w:lvl w:ilvl="0" w:tplc="08090001">
      <w:start w:val="1"/>
      <w:numFmt w:val="bullet"/>
      <w:lvlText w:val=""/>
      <w:lvlJc w:val="left"/>
      <w:pPr>
        <w:ind w:left="9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abstractNum w:abstractNumId="2" w15:restartNumberingAfterBreak="0">
    <w:nsid w:val="436A7281"/>
    <w:multiLevelType w:val="hybridMultilevel"/>
    <w:tmpl w:val="4468D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bookFoldPrint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B61"/>
    <w:rsid w:val="0001769E"/>
    <w:rsid w:val="000E344C"/>
    <w:rsid w:val="00324FE8"/>
    <w:rsid w:val="005D0104"/>
    <w:rsid w:val="00851C82"/>
    <w:rsid w:val="008D228A"/>
    <w:rsid w:val="00973348"/>
    <w:rsid w:val="009C3575"/>
    <w:rsid w:val="00A03945"/>
    <w:rsid w:val="00A36B61"/>
    <w:rsid w:val="00C97432"/>
    <w:rsid w:val="00E02BB9"/>
    <w:rsid w:val="00E26165"/>
    <w:rsid w:val="00FE48A2"/>
    <w:rsid w:val="00FF1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05CE7E-5E56-478A-B871-4D0C9FE48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6B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36B61"/>
    <w:pPr>
      <w:widowControl w:val="0"/>
      <w:autoSpaceDE w:val="0"/>
      <w:autoSpaceDN w:val="0"/>
      <w:adjustRightInd w:val="0"/>
      <w:spacing w:after="0" w:line="240" w:lineRule="auto"/>
      <w:ind w:left="613"/>
    </w:pPr>
    <w:rPr>
      <w:rFonts w:ascii="Twinkl" w:eastAsiaTheme="minorEastAsia" w:hAnsi="Twinkl" w:cs="Twinkl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A36B61"/>
    <w:rPr>
      <w:rFonts w:ascii="Twinkl" w:eastAsiaTheme="minorEastAsia" w:hAnsi="Twinkl" w:cs="Twinkl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C35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Rossie</dc:creator>
  <cp:keywords/>
  <dc:description/>
  <cp:lastModifiedBy>Janet Rossie</cp:lastModifiedBy>
  <cp:revision>5</cp:revision>
  <dcterms:created xsi:type="dcterms:W3CDTF">2019-11-16T16:01:00Z</dcterms:created>
  <dcterms:modified xsi:type="dcterms:W3CDTF">2019-11-16T16:32:00Z</dcterms:modified>
</cp:coreProperties>
</file>