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661"/>
        <w:tblOverlap w:val="never"/>
        <w:tblW w:w="15594" w:type="dxa"/>
        <w:tblLook w:val="04A0" w:firstRow="1" w:lastRow="0" w:firstColumn="1" w:lastColumn="0" w:noHBand="0" w:noVBand="1"/>
      </w:tblPr>
      <w:tblGrid>
        <w:gridCol w:w="1690"/>
        <w:gridCol w:w="2274"/>
        <w:gridCol w:w="1418"/>
        <w:gridCol w:w="1701"/>
        <w:gridCol w:w="2126"/>
        <w:gridCol w:w="1843"/>
        <w:gridCol w:w="1843"/>
        <w:gridCol w:w="2699"/>
      </w:tblGrid>
      <w:tr w:rsidR="0089143D" w14:paraId="5B4CAABE" w14:textId="77777777" w:rsidTr="0089143D">
        <w:tc>
          <w:tcPr>
            <w:tcW w:w="15594" w:type="dxa"/>
            <w:gridSpan w:val="8"/>
            <w:shd w:val="clear" w:color="auto" w:fill="A5A5A5" w:themeFill="accent3"/>
          </w:tcPr>
          <w:p w14:paraId="4C36544B" w14:textId="77777777" w:rsidR="0089143D" w:rsidRPr="00883217" w:rsidRDefault="0089143D" w:rsidP="0089143D">
            <w:pPr>
              <w:tabs>
                <w:tab w:val="left" w:pos="6521"/>
                <w:tab w:val="center" w:pos="7473"/>
                <w:tab w:val="left" w:pos="8730"/>
              </w:tabs>
              <w:spacing w:after="0"/>
              <w:rPr>
                <w:rFonts w:ascii="Verdana" w:hAnsi="Verdana"/>
                <w:b/>
                <w:sz w:val="28"/>
                <w:szCs w:val="28"/>
              </w:rPr>
            </w:pPr>
            <w:r>
              <w:rPr>
                <w:rFonts w:ascii="Geo Sans Light NWEA" w:hAnsi="Geo Sans Light NWEA"/>
                <w:b/>
                <w:sz w:val="36"/>
                <w:szCs w:val="36"/>
              </w:rPr>
              <w:tab/>
            </w:r>
            <w:r w:rsidRPr="00BE74D4">
              <w:rPr>
                <w:rFonts w:ascii="Geo Sans Light NWEA" w:hAnsi="Geo Sans Light NWEA"/>
                <w:b/>
                <w:color w:val="FFFFFF" w:themeColor="background1"/>
                <w:sz w:val="36"/>
                <w:szCs w:val="36"/>
              </w:rPr>
              <w:tab/>
            </w:r>
            <w:r w:rsidRPr="00883217">
              <w:rPr>
                <w:rFonts w:ascii="Verdana" w:hAnsi="Verdana"/>
                <w:b/>
                <w:sz w:val="28"/>
                <w:szCs w:val="28"/>
              </w:rPr>
              <w:t>Timeline</w:t>
            </w:r>
            <w:r w:rsidRPr="00883217">
              <w:rPr>
                <w:rFonts w:ascii="Verdana" w:hAnsi="Verdana"/>
                <w:b/>
                <w:sz w:val="28"/>
                <w:szCs w:val="28"/>
              </w:rPr>
              <w:tab/>
            </w:r>
          </w:p>
        </w:tc>
      </w:tr>
      <w:tr w:rsidR="0089143D" w14:paraId="657F0DC7" w14:textId="77777777" w:rsidTr="0089143D">
        <w:tc>
          <w:tcPr>
            <w:tcW w:w="1690" w:type="dxa"/>
            <w:shd w:val="clear" w:color="auto" w:fill="E1B069"/>
          </w:tcPr>
          <w:p w14:paraId="273F31A3" w14:textId="77777777" w:rsidR="0089143D" w:rsidRPr="00883217" w:rsidRDefault="0089143D" w:rsidP="0089143D">
            <w:pPr>
              <w:tabs>
                <w:tab w:val="left" w:pos="6521"/>
              </w:tabs>
              <w:spacing w:after="0"/>
              <w:jc w:val="center"/>
              <w:rPr>
                <w:rFonts w:ascii="Verdana" w:hAnsi="Verdana"/>
                <w:b/>
                <w:sz w:val="20"/>
                <w:szCs w:val="20"/>
              </w:rPr>
            </w:pPr>
            <w:r w:rsidRPr="00883217">
              <w:rPr>
                <w:rFonts w:ascii="Verdana" w:hAnsi="Verdana"/>
                <w:b/>
                <w:sz w:val="20"/>
                <w:szCs w:val="20"/>
              </w:rPr>
              <w:t>13,000 B.C.</w:t>
            </w:r>
          </w:p>
        </w:tc>
        <w:tc>
          <w:tcPr>
            <w:tcW w:w="2274" w:type="dxa"/>
            <w:shd w:val="clear" w:color="auto" w:fill="E1B069"/>
          </w:tcPr>
          <w:p w14:paraId="3E60024C" w14:textId="77777777" w:rsidR="0089143D" w:rsidRPr="00883217" w:rsidRDefault="0089143D" w:rsidP="0089143D">
            <w:pPr>
              <w:tabs>
                <w:tab w:val="left" w:pos="6521"/>
              </w:tabs>
              <w:spacing w:after="0"/>
              <w:jc w:val="center"/>
              <w:rPr>
                <w:rFonts w:ascii="Verdana" w:hAnsi="Verdana"/>
                <w:b/>
                <w:sz w:val="20"/>
                <w:szCs w:val="20"/>
              </w:rPr>
            </w:pPr>
            <w:r w:rsidRPr="00883217">
              <w:rPr>
                <w:rFonts w:ascii="Verdana" w:hAnsi="Verdana"/>
                <w:b/>
                <w:sz w:val="20"/>
                <w:szCs w:val="20"/>
              </w:rPr>
              <w:t>4500-3500 B.C.</w:t>
            </w:r>
          </w:p>
        </w:tc>
        <w:tc>
          <w:tcPr>
            <w:tcW w:w="1418" w:type="dxa"/>
            <w:shd w:val="clear" w:color="auto" w:fill="FFD966" w:themeFill="accent4" w:themeFillTint="99"/>
          </w:tcPr>
          <w:p w14:paraId="0444ED69" w14:textId="77777777" w:rsidR="0089143D" w:rsidRPr="00883217" w:rsidRDefault="0089143D" w:rsidP="0089143D">
            <w:pPr>
              <w:tabs>
                <w:tab w:val="left" w:pos="6521"/>
              </w:tabs>
              <w:spacing w:after="0"/>
              <w:jc w:val="center"/>
              <w:rPr>
                <w:rFonts w:ascii="Verdana" w:hAnsi="Verdana"/>
                <w:b/>
                <w:sz w:val="20"/>
                <w:szCs w:val="20"/>
              </w:rPr>
            </w:pPr>
            <w:r w:rsidRPr="00883217">
              <w:rPr>
                <w:rFonts w:ascii="Verdana" w:hAnsi="Verdana"/>
                <w:b/>
                <w:sz w:val="20"/>
                <w:szCs w:val="20"/>
              </w:rPr>
              <w:t>2300 B.C.</w:t>
            </w:r>
          </w:p>
        </w:tc>
        <w:tc>
          <w:tcPr>
            <w:tcW w:w="1701" w:type="dxa"/>
            <w:shd w:val="clear" w:color="auto" w:fill="FFD966" w:themeFill="accent4" w:themeFillTint="99"/>
          </w:tcPr>
          <w:p w14:paraId="635499C7" w14:textId="77777777" w:rsidR="0089143D" w:rsidRPr="00883217" w:rsidRDefault="0089143D" w:rsidP="0089143D">
            <w:pPr>
              <w:tabs>
                <w:tab w:val="left" w:pos="6521"/>
              </w:tabs>
              <w:spacing w:after="0"/>
              <w:jc w:val="center"/>
              <w:rPr>
                <w:rFonts w:ascii="Verdana" w:hAnsi="Verdana"/>
                <w:b/>
                <w:sz w:val="20"/>
                <w:szCs w:val="20"/>
              </w:rPr>
            </w:pPr>
            <w:r w:rsidRPr="00883217">
              <w:rPr>
                <w:rFonts w:ascii="Verdana" w:hAnsi="Verdana"/>
                <w:b/>
                <w:sz w:val="20"/>
                <w:szCs w:val="20"/>
              </w:rPr>
              <w:t>1800 B.C.</w:t>
            </w:r>
          </w:p>
        </w:tc>
        <w:tc>
          <w:tcPr>
            <w:tcW w:w="2126" w:type="dxa"/>
            <w:shd w:val="clear" w:color="auto" w:fill="FFD966" w:themeFill="accent4" w:themeFillTint="99"/>
          </w:tcPr>
          <w:p w14:paraId="3F9C4FD1" w14:textId="77777777" w:rsidR="0089143D" w:rsidRPr="00883217" w:rsidRDefault="0089143D" w:rsidP="0089143D">
            <w:pPr>
              <w:tabs>
                <w:tab w:val="left" w:pos="6521"/>
              </w:tabs>
              <w:spacing w:after="0"/>
              <w:jc w:val="center"/>
              <w:rPr>
                <w:rFonts w:ascii="Verdana" w:hAnsi="Verdana"/>
                <w:b/>
                <w:sz w:val="20"/>
                <w:szCs w:val="20"/>
              </w:rPr>
            </w:pPr>
            <w:r w:rsidRPr="00883217">
              <w:rPr>
                <w:rFonts w:ascii="Verdana" w:hAnsi="Verdana"/>
                <w:b/>
                <w:sz w:val="20"/>
                <w:szCs w:val="20"/>
              </w:rPr>
              <w:t>1200-800 B.C.</w:t>
            </w:r>
          </w:p>
        </w:tc>
        <w:tc>
          <w:tcPr>
            <w:tcW w:w="1843" w:type="dxa"/>
            <w:shd w:val="clear" w:color="auto" w:fill="D9D9D9" w:themeFill="background1" w:themeFillShade="D9"/>
          </w:tcPr>
          <w:p w14:paraId="6AAEEDAC" w14:textId="77777777" w:rsidR="0089143D" w:rsidRPr="00883217" w:rsidRDefault="0089143D" w:rsidP="0089143D">
            <w:pPr>
              <w:tabs>
                <w:tab w:val="left" w:pos="6521"/>
              </w:tabs>
              <w:spacing w:after="0"/>
              <w:jc w:val="center"/>
              <w:rPr>
                <w:rFonts w:ascii="Verdana" w:hAnsi="Verdana"/>
                <w:b/>
                <w:sz w:val="20"/>
                <w:szCs w:val="20"/>
              </w:rPr>
            </w:pPr>
            <w:r w:rsidRPr="00883217">
              <w:rPr>
                <w:rFonts w:ascii="Verdana" w:hAnsi="Verdana"/>
                <w:b/>
                <w:sz w:val="20"/>
                <w:szCs w:val="20"/>
              </w:rPr>
              <w:t>800-700 B.C.</w:t>
            </w:r>
          </w:p>
        </w:tc>
        <w:tc>
          <w:tcPr>
            <w:tcW w:w="1843" w:type="dxa"/>
            <w:shd w:val="clear" w:color="auto" w:fill="D9D9D9" w:themeFill="background1" w:themeFillShade="D9"/>
          </w:tcPr>
          <w:p w14:paraId="53E0DD23" w14:textId="77777777" w:rsidR="0089143D" w:rsidRPr="00883217" w:rsidRDefault="0089143D" w:rsidP="0089143D">
            <w:pPr>
              <w:tabs>
                <w:tab w:val="left" w:pos="6521"/>
              </w:tabs>
              <w:spacing w:after="0"/>
              <w:jc w:val="center"/>
              <w:rPr>
                <w:rFonts w:ascii="Verdana" w:hAnsi="Verdana"/>
                <w:b/>
                <w:sz w:val="20"/>
                <w:szCs w:val="20"/>
              </w:rPr>
            </w:pPr>
            <w:r w:rsidRPr="00883217">
              <w:rPr>
                <w:rFonts w:ascii="Verdana" w:hAnsi="Verdana"/>
                <w:b/>
                <w:sz w:val="20"/>
                <w:szCs w:val="20"/>
              </w:rPr>
              <w:t>700-500 B.C.</w:t>
            </w:r>
          </w:p>
        </w:tc>
        <w:tc>
          <w:tcPr>
            <w:tcW w:w="2699" w:type="dxa"/>
            <w:shd w:val="clear" w:color="auto" w:fill="D9D9D9" w:themeFill="background1" w:themeFillShade="D9"/>
          </w:tcPr>
          <w:p w14:paraId="74907901" w14:textId="77777777" w:rsidR="0089143D" w:rsidRPr="00883217" w:rsidRDefault="0089143D" w:rsidP="0089143D">
            <w:pPr>
              <w:tabs>
                <w:tab w:val="left" w:pos="6521"/>
              </w:tabs>
              <w:spacing w:after="0"/>
              <w:jc w:val="center"/>
              <w:rPr>
                <w:rFonts w:ascii="Verdana" w:hAnsi="Verdana"/>
                <w:b/>
                <w:sz w:val="20"/>
                <w:szCs w:val="20"/>
              </w:rPr>
            </w:pPr>
            <w:r w:rsidRPr="00883217">
              <w:rPr>
                <w:rFonts w:ascii="Verdana" w:hAnsi="Verdana"/>
                <w:b/>
                <w:sz w:val="20"/>
                <w:szCs w:val="20"/>
              </w:rPr>
              <w:t>100 B.C.</w:t>
            </w:r>
          </w:p>
        </w:tc>
      </w:tr>
      <w:tr w:rsidR="0089143D" w14:paraId="6F37BEFE" w14:textId="77777777" w:rsidTr="0089143D">
        <w:trPr>
          <w:trHeight w:val="969"/>
        </w:trPr>
        <w:tc>
          <w:tcPr>
            <w:tcW w:w="1690" w:type="dxa"/>
          </w:tcPr>
          <w:p w14:paraId="56407338" w14:textId="77777777" w:rsidR="0089143D" w:rsidRPr="00883217" w:rsidRDefault="0089143D" w:rsidP="0089143D">
            <w:pPr>
              <w:tabs>
                <w:tab w:val="left" w:pos="6521"/>
              </w:tabs>
              <w:spacing w:after="0"/>
              <w:jc w:val="center"/>
              <w:rPr>
                <w:rFonts w:ascii="Verdana" w:hAnsi="Verdana"/>
                <w:sz w:val="20"/>
                <w:szCs w:val="20"/>
              </w:rPr>
            </w:pPr>
            <w:r w:rsidRPr="00883217">
              <w:rPr>
                <w:rFonts w:ascii="Verdana" w:hAnsi="Verdana"/>
                <w:sz w:val="20"/>
                <w:szCs w:val="20"/>
              </w:rPr>
              <w:t>People make cave paintings</w:t>
            </w:r>
          </w:p>
        </w:tc>
        <w:tc>
          <w:tcPr>
            <w:tcW w:w="2274" w:type="dxa"/>
          </w:tcPr>
          <w:p w14:paraId="019102B7" w14:textId="77777777" w:rsidR="0089143D" w:rsidRPr="00883217" w:rsidRDefault="0089143D" w:rsidP="0089143D">
            <w:pPr>
              <w:tabs>
                <w:tab w:val="left" w:pos="6521"/>
              </w:tabs>
              <w:spacing w:after="0"/>
              <w:jc w:val="center"/>
              <w:rPr>
                <w:rFonts w:ascii="Verdana" w:hAnsi="Verdana"/>
                <w:sz w:val="20"/>
                <w:szCs w:val="20"/>
              </w:rPr>
            </w:pPr>
            <w:r w:rsidRPr="00883217">
              <w:rPr>
                <w:rFonts w:ascii="Verdana" w:hAnsi="Verdana"/>
                <w:sz w:val="20"/>
                <w:szCs w:val="20"/>
              </w:rPr>
              <w:t>Farming starts to begin to spread and pottery is made</w:t>
            </w:r>
          </w:p>
        </w:tc>
        <w:tc>
          <w:tcPr>
            <w:tcW w:w="1418" w:type="dxa"/>
          </w:tcPr>
          <w:p w14:paraId="3321D204" w14:textId="77777777" w:rsidR="0089143D" w:rsidRPr="00883217" w:rsidRDefault="0089143D" w:rsidP="0089143D">
            <w:pPr>
              <w:tabs>
                <w:tab w:val="left" w:pos="6521"/>
              </w:tabs>
              <w:spacing w:after="0"/>
              <w:jc w:val="center"/>
              <w:rPr>
                <w:rFonts w:ascii="Verdana" w:hAnsi="Verdana"/>
                <w:sz w:val="20"/>
                <w:szCs w:val="20"/>
              </w:rPr>
            </w:pPr>
            <w:r w:rsidRPr="00883217">
              <w:rPr>
                <w:rFonts w:ascii="Verdana" w:hAnsi="Verdana"/>
                <w:sz w:val="20"/>
                <w:szCs w:val="20"/>
              </w:rPr>
              <w:t>Start of the Bronze Age</w:t>
            </w:r>
          </w:p>
        </w:tc>
        <w:tc>
          <w:tcPr>
            <w:tcW w:w="1701" w:type="dxa"/>
          </w:tcPr>
          <w:p w14:paraId="3382AB63" w14:textId="77777777" w:rsidR="0089143D" w:rsidRPr="00883217" w:rsidRDefault="0089143D" w:rsidP="0089143D">
            <w:pPr>
              <w:tabs>
                <w:tab w:val="left" w:pos="6521"/>
              </w:tabs>
              <w:spacing w:after="0"/>
              <w:jc w:val="center"/>
              <w:rPr>
                <w:rFonts w:ascii="Verdana" w:hAnsi="Verdana"/>
                <w:sz w:val="20"/>
                <w:szCs w:val="20"/>
              </w:rPr>
            </w:pPr>
            <w:r w:rsidRPr="00883217">
              <w:rPr>
                <w:rFonts w:ascii="Verdana" w:hAnsi="Verdana"/>
                <w:sz w:val="20"/>
                <w:szCs w:val="20"/>
              </w:rPr>
              <w:t>The first copper mines are dug</w:t>
            </w:r>
          </w:p>
        </w:tc>
        <w:tc>
          <w:tcPr>
            <w:tcW w:w="2126" w:type="dxa"/>
          </w:tcPr>
          <w:p w14:paraId="36F5C254" w14:textId="77777777" w:rsidR="0089143D" w:rsidRPr="00883217" w:rsidRDefault="0089143D" w:rsidP="0089143D">
            <w:pPr>
              <w:tabs>
                <w:tab w:val="left" w:pos="6521"/>
              </w:tabs>
              <w:spacing w:after="0"/>
              <w:jc w:val="center"/>
              <w:rPr>
                <w:rFonts w:ascii="Verdana" w:hAnsi="Verdana"/>
                <w:sz w:val="20"/>
                <w:szCs w:val="20"/>
              </w:rPr>
            </w:pPr>
            <w:r w:rsidRPr="00883217">
              <w:rPr>
                <w:rFonts w:ascii="Verdana" w:hAnsi="Verdana"/>
                <w:sz w:val="20"/>
                <w:szCs w:val="20"/>
              </w:rPr>
              <w:t>Metal tools are made and used</w:t>
            </w:r>
          </w:p>
        </w:tc>
        <w:tc>
          <w:tcPr>
            <w:tcW w:w="1843" w:type="dxa"/>
          </w:tcPr>
          <w:p w14:paraId="0D2CEC0B" w14:textId="77777777" w:rsidR="0089143D" w:rsidRPr="00883217" w:rsidRDefault="0089143D" w:rsidP="0089143D">
            <w:pPr>
              <w:tabs>
                <w:tab w:val="left" w:pos="6521"/>
              </w:tabs>
              <w:spacing w:after="0"/>
              <w:jc w:val="center"/>
              <w:rPr>
                <w:rFonts w:ascii="Verdana" w:hAnsi="Verdana"/>
                <w:sz w:val="20"/>
                <w:szCs w:val="20"/>
              </w:rPr>
            </w:pPr>
            <w:r w:rsidRPr="00883217">
              <w:rPr>
                <w:rFonts w:ascii="Verdana" w:hAnsi="Verdana"/>
                <w:sz w:val="20"/>
                <w:szCs w:val="20"/>
              </w:rPr>
              <w:t>Start of the Iron Age / The first hill forts are made</w:t>
            </w:r>
          </w:p>
        </w:tc>
        <w:tc>
          <w:tcPr>
            <w:tcW w:w="1843" w:type="dxa"/>
          </w:tcPr>
          <w:p w14:paraId="0F6823C9" w14:textId="77777777" w:rsidR="0089143D" w:rsidRPr="00883217" w:rsidRDefault="0089143D" w:rsidP="0089143D">
            <w:pPr>
              <w:tabs>
                <w:tab w:val="left" w:pos="6521"/>
              </w:tabs>
              <w:spacing w:after="0"/>
              <w:jc w:val="center"/>
              <w:rPr>
                <w:rFonts w:ascii="Verdana" w:hAnsi="Verdana"/>
                <w:sz w:val="20"/>
                <w:szCs w:val="20"/>
              </w:rPr>
            </w:pPr>
            <w:r w:rsidRPr="00883217">
              <w:rPr>
                <w:rFonts w:ascii="Verdana" w:hAnsi="Verdana"/>
                <w:sz w:val="20"/>
                <w:szCs w:val="20"/>
              </w:rPr>
              <w:t>Iron is more commonly being used</w:t>
            </w:r>
          </w:p>
        </w:tc>
        <w:tc>
          <w:tcPr>
            <w:tcW w:w="2699" w:type="dxa"/>
          </w:tcPr>
          <w:p w14:paraId="29319BEE" w14:textId="77777777" w:rsidR="0089143D" w:rsidRPr="00883217" w:rsidRDefault="0089143D" w:rsidP="0089143D">
            <w:pPr>
              <w:tabs>
                <w:tab w:val="left" w:pos="6521"/>
              </w:tabs>
              <w:spacing w:after="0"/>
              <w:jc w:val="center"/>
              <w:rPr>
                <w:rFonts w:ascii="Verdana" w:hAnsi="Verdana"/>
                <w:sz w:val="20"/>
                <w:szCs w:val="20"/>
              </w:rPr>
            </w:pPr>
            <w:r w:rsidRPr="00883217">
              <w:rPr>
                <w:rFonts w:ascii="Verdana" w:hAnsi="Verdana"/>
                <w:sz w:val="20"/>
                <w:szCs w:val="20"/>
              </w:rPr>
              <w:t>Coins are made and used for the first time / Iron Age end with Romans in 43 AD</w:t>
            </w:r>
          </w:p>
        </w:tc>
      </w:tr>
    </w:tbl>
    <w:p w14:paraId="2B80D31B" w14:textId="77777777" w:rsidR="0089143D" w:rsidRDefault="0089143D" w:rsidP="0089143D">
      <w:pPr>
        <w:tabs>
          <w:tab w:val="left" w:pos="6521"/>
        </w:tabs>
        <w:spacing w:after="0"/>
        <w:rPr>
          <w:rFonts w:ascii="Geo Sans Light NWEA" w:hAnsi="Geo Sans Light NWEA"/>
          <w:b/>
          <w:sz w:val="36"/>
          <w:szCs w:val="36"/>
        </w:rPr>
      </w:pPr>
      <w:r>
        <w:rPr>
          <w:noProof/>
          <w:lang w:eastAsia="en-GB"/>
        </w:rPr>
        <w:drawing>
          <wp:anchor distT="0" distB="0" distL="114300" distR="114300" simplePos="0" relativeHeight="253106176" behindDoc="0" locked="0" layoutInCell="1" allowOverlap="1" wp14:anchorId="082F7786" wp14:editId="05A2552E">
            <wp:simplePos x="0" y="0"/>
            <wp:positionH relativeFrom="column">
              <wp:posOffset>7526020</wp:posOffset>
            </wp:positionH>
            <wp:positionV relativeFrom="paragraph">
              <wp:posOffset>-737658</wp:posOffset>
            </wp:positionV>
            <wp:extent cx="592667" cy="910887"/>
            <wp:effectExtent l="0" t="0" r="0" b="3810"/>
            <wp:wrapNone/>
            <wp:docPr id="978" name="Picture 978" descr="Knight, Armor, Beard, Battle, Military, Warrior, 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night, Armor, Beard, Battle, Military, Warrior, Wa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2667" cy="9108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3105152" behindDoc="0" locked="0" layoutInCell="1" allowOverlap="1" wp14:anchorId="1249E40C" wp14:editId="37BE51AA">
            <wp:simplePos x="0" y="0"/>
            <wp:positionH relativeFrom="margin">
              <wp:posOffset>-295699</wp:posOffset>
            </wp:positionH>
            <wp:positionV relativeFrom="paragraph">
              <wp:posOffset>-583777</wp:posOffset>
            </wp:positionV>
            <wp:extent cx="1411705" cy="745067"/>
            <wp:effectExtent l="0" t="0" r="0" b="0"/>
            <wp:wrapNone/>
            <wp:docPr id="981" name="Picture 981" descr="Historic, Stone, Temple, Megalith, Monuments, He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storic, Stone, Temple, Megalith, Monuments, Hen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1705" cy="74506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3107200" behindDoc="0" locked="0" layoutInCell="1" allowOverlap="1" wp14:anchorId="1B4FAE2B" wp14:editId="5AD95F11">
            <wp:simplePos x="0" y="0"/>
            <wp:positionH relativeFrom="column">
              <wp:posOffset>1260052</wp:posOffset>
            </wp:positionH>
            <wp:positionV relativeFrom="paragraph">
              <wp:posOffset>-739775</wp:posOffset>
            </wp:positionV>
            <wp:extent cx="802640" cy="914400"/>
            <wp:effectExtent l="0" t="0" r="0" b="0"/>
            <wp:wrapNone/>
            <wp:docPr id="982" name="Picture 982" descr="Caveman, Cave, Man, Primitive, Bone, Nose, Big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aveman, Cave, Man, Primitive, Bone, Nose, Big Hea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264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3104128" behindDoc="0" locked="0" layoutInCell="1" allowOverlap="1" wp14:anchorId="6020F8E6" wp14:editId="6BF974B5">
                <wp:simplePos x="0" y="0"/>
                <wp:positionH relativeFrom="margin">
                  <wp:posOffset>2178050</wp:posOffset>
                </wp:positionH>
                <wp:positionV relativeFrom="paragraph">
                  <wp:posOffset>-561340</wp:posOffset>
                </wp:positionV>
                <wp:extent cx="5229225" cy="666750"/>
                <wp:effectExtent l="76200" t="57150" r="85725" b="95250"/>
                <wp:wrapNone/>
                <wp:docPr id="977" name="Rounded Rectangle 279"/>
                <wp:cNvGraphicFramePr/>
                <a:graphic xmlns:a="http://schemas.openxmlformats.org/drawingml/2006/main">
                  <a:graphicData uri="http://schemas.microsoft.com/office/word/2010/wordprocessingShape">
                    <wps:wsp>
                      <wps:cNvSpPr/>
                      <wps:spPr>
                        <a:xfrm>
                          <a:off x="0" y="0"/>
                          <a:ext cx="5229225" cy="666750"/>
                        </a:xfrm>
                        <a:prstGeom prst="roundRect">
                          <a:avLst/>
                        </a:prstGeom>
                        <a:solidFill>
                          <a:srgbClr val="BF8127"/>
                        </a:solidFill>
                        <a:ln w="28575">
                          <a:solidFill>
                            <a:schemeClr val="tx1"/>
                          </a:solidFill>
                        </a:ln>
                      </wps:spPr>
                      <wps:style>
                        <a:lnRef idx="0">
                          <a:schemeClr val="accent4"/>
                        </a:lnRef>
                        <a:fillRef idx="3">
                          <a:schemeClr val="accent4"/>
                        </a:fillRef>
                        <a:effectRef idx="3">
                          <a:schemeClr val="accent4"/>
                        </a:effectRef>
                        <a:fontRef idx="minor">
                          <a:schemeClr val="lt1"/>
                        </a:fontRef>
                      </wps:style>
                      <wps:txbx>
                        <w:txbxContent>
                          <w:p w14:paraId="3A997095" w14:textId="77777777" w:rsidR="0089143D" w:rsidRPr="00883217" w:rsidRDefault="0089143D" w:rsidP="0089143D">
                            <w:pPr>
                              <w:spacing w:after="0"/>
                              <w:jc w:val="center"/>
                              <w:rPr>
                                <w:rFonts w:ascii="Verdana" w:hAnsi="Verdana"/>
                                <w:color w:val="000000" w:themeColor="text1"/>
                                <w:sz w:val="56"/>
                                <w:szCs w:val="56"/>
                              </w:rPr>
                            </w:pPr>
                            <w:r w:rsidRPr="00883217">
                              <w:rPr>
                                <w:rFonts w:ascii="Verdana" w:hAnsi="Verdana"/>
                                <w:color w:val="000000" w:themeColor="text1"/>
                                <w:sz w:val="56"/>
                                <w:szCs w:val="56"/>
                              </w:rPr>
                              <w:t>Stone Age to Iron 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20F8E6" id="Rounded Rectangle 279" o:spid="_x0000_s1026" style="position:absolute;margin-left:171.5pt;margin-top:-44.2pt;width:411.75pt;height:52.5pt;z-index:25310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" fillcolor="#bf8127" strokecolor="black [3213]" strokeweight="2.25pt">
                <v:shadow on="t" color="black" opacity="41287f" offset="0,1.5pt"/>
                <v:textbox>
                  <w:txbxContent>
                    <w:p w14:paraId="3A997095" w14:textId="77777777" w:rsidR="0089143D" w:rsidRPr="00883217" w:rsidRDefault="0089143D" w:rsidP="0089143D">
                      <w:pPr>
                        <w:spacing w:after="0"/>
                        <w:jc w:val="center"/>
                        <w:rPr>
                          <w:rFonts w:ascii="Verdana" w:hAnsi="Verdana"/>
                          <w:color w:val="000000" w:themeColor="text1"/>
                          <w:sz w:val="56"/>
                          <w:szCs w:val="56"/>
                        </w:rPr>
                      </w:pPr>
                      <w:r w:rsidRPr="00883217">
                        <w:rPr>
                          <w:rFonts w:ascii="Verdana" w:hAnsi="Verdana"/>
                          <w:color w:val="000000" w:themeColor="text1"/>
                          <w:sz w:val="56"/>
                          <w:szCs w:val="56"/>
                        </w:rPr>
                        <w:t>Stone Age to Iron Age</w:t>
                      </w:r>
                    </w:p>
                  </w:txbxContent>
                </v:textbox>
                <w10:wrap anchorx="margin"/>
              </v:roundrect>
            </w:pict>
          </mc:Fallback>
        </mc:AlternateContent>
      </w:r>
      <w:r>
        <w:rPr>
          <w:noProof/>
          <w:lang w:eastAsia="en-GB"/>
        </w:rPr>
        <w:drawing>
          <wp:anchor distT="0" distB="0" distL="114300" distR="114300" simplePos="0" relativeHeight="253108224" behindDoc="0" locked="0" layoutInCell="1" allowOverlap="1" wp14:anchorId="5BFF25D5" wp14:editId="2C59A1D6">
            <wp:simplePos x="0" y="0"/>
            <wp:positionH relativeFrom="margin">
              <wp:align>right</wp:align>
            </wp:positionH>
            <wp:positionV relativeFrom="paragraph">
              <wp:posOffset>-753533</wp:posOffset>
            </wp:positionV>
            <wp:extent cx="1118268" cy="1007533"/>
            <wp:effectExtent l="0" t="0" r="5715" b="2540"/>
            <wp:wrapNone/>
            <wp:docPr id="983" name="Picture 983" descr="Medieval, House, Hut, Chimney, Old,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edieval, House, Hut, Chimney, Old, Buildi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18268" cy="100753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t xml:space="preserve">    </w:t>
      </w:r>
    </w:p>
    <w:tbl>
      <w:tblPr>
        <w:tblStyle w:val="GridTable5Dark-Accent3"/>
        <w:tblpPr w:leftFromText="180" w:rightFromText="180" w:vertAnchor="text" w:horzAnchor="page" w:tblpX="706" w:tblpY="107"/>
        <w:tblW w:w="0" w:type="auto"/>
        <w:tblLook w:val="04A0" w:firstRow="1" w:lastRow="0" w:firstColumn="1" w:lastColumn="0" w:noHBand="0" w:noVBand="1"/>
      </w:tblPr>
      <w:tblGrid>
        <w:gridCol w:w="1555"/>
        <w:gridCol w:w="5386"/>
      </w:tblGrid>
      <w:tr w:rsidR="0089143D" w14:paraId="17271944" w14:textId="77777777" w:rsidTr="008914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FFFFFF" w:themeFill="background1"/>
          </w:tcPr>
          <w:p w14:paraId="39B556C4" w14:textId="77777777" w:rsidR="0089143D" w:rsidRPr="00605D35" w:rsidRDefault="0089143D" w:rsidP="0089143D">
            <w:pPr>
              <w:tabs>
                <w:tab w:val="left" w:pos="6521"/>
              </w:tabs>
              <w:spacing w:after="0"/>
              <w:rPr>
                <w:rFonts w:ascii="Geo Sans Light NWEA" w:hAnsi="Geo Sans Light NWEA"/>
                <w:b w:val="0"/>
                <w:color w:val="000000" w:themeColor="text1"/>
                <w:sz w:val="36"/>
                <w:szCs w:val="36"/>
              </w:rPr>
            </w:pPr>
          </w:p>
        </w:tc>
        <w:tc>
          <w:tcPr>
            <w:tcW w:w="5386" w:type="dxa"/>
            <w:shd w:val="clear" w:color="auto" w:fill="FFFFFF" w:themeFill="background1"/>
          </w:tcPr>
          <w:p w14:paraId="7CCE7338" w14:textId="134983D0" w:rsidR="0089143D" w:rsidRPr="00883217" w:rsidRDefault="0089143D" w:rsidP="0089143D">
            <w:pPr>
              <w:tabs>
                <w:tab w:val="left" w:pos="6521"/>
              </w:tabs>
              <w:spacing w:after="0"/>
              <w:cnfStyle w:val="100000000000" w:firstRow="1" w:lastRow="0" w:firstColumn="0" w:lastColumn="0" w:oddVBand="0" w:evenVBand="0" w:oddHBand="0" w:evenHBand="0" w:firstRowFirstColumn="0" w:firstRowLastColumn="0" w:lastRowFirstColumn="0" w:lastRowLastColumn="0"/>
              <w:rPr>
                <w:rFonts w:ascii="Verdana" w:hAnsi="Verdana"/>
                <w:b w:val="0"/>
                <w:color w:val="000000" w:themeColor="text1"/>
                <w:sz w:val="28"/>
                <w:szCs w:val="28"/>
              </w:rPr>
            </w:pPr>
            <w:r>
              <w:rPr>
                <w:rFonts w:ascii="Verdana" w:hAnsi="Verdana"/>
                <w:b w:val="0"/>
                <w:color w:val="000000" w:themeColor="text1"/>
                <w:sz w:val="28"/>
                <w:szCs w:val="28"/>
              </w:rPr>
              <w:t xml:space="preserve">        </w:t>
            </w:r>
            <w:r w:rsidRPr="00883217">
              <w:rPr>
                <w:rFonts w:ascii="Verdana" w:hAnsi="Verdana"/>
                <w:b w:val="0"/>
                <w:color w:val="000000" w:themeColor="text1"/>
                <w:sz w:val="28"/>
                <w:szCs w:val="28"/>
              </w:rPr>
              <w:t>Key Vocabulary</w:t>
            </w:r>
          </w:p>
        </w:tc>
      </w:tr>
      <w:tr w:rsidR="0089143D" w14:paraId="0D160C59" w14:textId="77777777" w:rsidTr="00891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gridSpan w:val="2"/>
            <w:shd w:val="clear" w:color="auto" w:fill="BF8127"/>
          </w:tcPr>
          <w:p w14:paraId="52010B29" w14:textId="77777777" w:rsidR="0089143D" w:rsidRPr="00883217" w:rsidRDefault="0089143D" w:rsidP="0089143D">
            <w:pPr>
              <w:tabs>
                <w:tab w:val="left" w:pos="6521"/>
              </w:tabs>
              <w:spacing w:after="0"/>
              <w:jc w:val="center"/>
              <w:rPr>
                <w:rFonts w:ascii="Verdana" w:hAnsi="Verdana"/>
                <w:b w:val="0"/>
                <w:sz w:val="24"/>
                <w:szCs w:val="24"/>
              </w:rPr>
            </w:pPr>
            <w:r w:rsidRPr="00883217">
              <w:rPr>
                <w:rFonts w:ascii="Verdana" w:hAnsi="Verdana"/>
                <w:b w:val="0"/>
                <w:color w:val="auto"/>
                <w:sz w:val="24"/>
                <w:szCs w:val="24"/>
              </w:rPr>
              <w:t>The Stone Age</w:t>
            </w:r>
          </w:p>
        </w:tc>
      </w:tr>
      <w:tr w:rsidR="0089143D" w14:paraId="3AEB27D0" w14:textId="77777777" w:rsidTr="0089143D">
        <w:tc>
          <w:tcPr>
            <w:cnfStyle w:val="001000000000" w:firstRow="0" w:lastRow="0" w:firstColumn="1" w:lastColumn="0" w:oddVBand="0" w:evenVBand="0" w:oddHBand="0" w:evenHBand="0" w:firstRowFirstColumn="0" w:firstRowLastColumn="0" w:lastRowFirstColumn="0" w:lastRowLastColumn="0"/>
            <w:tcW w:w="1555" w:type="dxa"/>
            <w:shd w:val="clear" w:color="auto" w:fill="BF8127"/>
          </w:tcPr>
          <w:p w14:paraId="21E46DC1" w14:textId="77777777" w:rsidR="0089143D" w:rsidRPr="00883217" w:rsidRDefault="0089143D" w:rsidP="0089143D">
            <w:pPr>
              <w:tabs>
                <w:tab w:val="left" w:pos="6521"/>
              </w:tabs>
              <w:spacing w:after="0"/>
              <w:rPr>
                <w:rFonts w:ascii="Verdana" w:hAnsi="Verdana"/>
                <w:b w:val="0"/>
                <w:sz w:val="18"/>
                <w:szCs w:val="18"/>
              </w:rPr>
            </w:pPr>
            <w:r w:rsidRPr="00883217">
              <w:rPr>
                <w:rFonts w:ascii="Verdana" w:hAnsi="Verdana"/>
                <w:b w:val="0"/>
                <w:sz w:val="18"/>
                <w:szCs w:val="18"/>
              </w:rPr>
              <w:t>cave paintings</w:t>
            </w:r>
          </w:p>
        </w:tc>
        <w:tc>
          <w:tcPr>
            <w:tcW w:w="5386" w:type="dxa"/>
            <w:shd w:val="clear" w:color="auto" w:fill="E1B069"/>
          </w:tcPr>
          <w:p w14:paraId="53533A29" w14:textId="77777777" w:rsidR="0089143D" w:rsidRPr="00883217" w:rsidRDefault="0089143D" w:rsidP="0089143D">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883217">
              <w:rPr>
                <w:rFonts w:ascii="Verdana" w:hAnsi="Verdana"/>
                <w:sz w:val="16"/>
                <w:szCs w:val="16"/>
              </w:rPr>
              <w:t>Artwork in caves dating back to the Ice Age.</w:t>
            </w:r>
          </w:p>
        </w:tc>
      </w:tr>
      <w:tr w:rsidR="0089143D" w14:paraId="349BEDBA" w14:textId="77777777" w:rsidTr="00891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BF8127"/>
          </w:tcPr>
          <w:p w14:paraId="6A632622" w14:textId="77777777" w:rsidR="0089143D" w:rsidRPr="00883217" w:rsidRDefault="0089143D" w:rsidP="0089143D">
            <w:pPr>
              <w:tabs>
                <w:tab w:val="left" w:pos="6521"/>
              </w:tabs>
              <w:spacing w:after="0"/>
              <w:rPr>
                <w:rFonts w:ascii="Verdana" w:hAnsi="Verdana"/>
                <w:b w:val="0"/>
                <w:sz w:val="18"/>
                <w:szCs w:val="18"/>
              </w:rPr>
            </w:pPr>
            <w:r w:rsidRPr="00883217">
              <w:rPr>
                <w:rFonts w:ascii="Verdana" w:hAnsi="Verdana"/>
                <w:b w:val="0"/>
                <w:sz w:val="18"/>
                <w:szCs w:val="18"/>
              </w:rPr>
              <w:t>jewellery</w:t>
            </w:r>
          </w:p>
        </w:tc>
        <w:tc>
          <w:tcPr>
            <w:tcW w:w="5386" w:type="dxa"/>
            <w:shd w:val="clear" w:color="auto" w:fill="E1B069"/>
          </w:tcPr>
          <w:p w14:paraId="78BAE2CE" w14:textId="77777777" w:rsidR="0089143D" w:rsidRPr="00883217" w:rsidRDefault="0089143D" w:rsidP="0089143D">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883217">
              <w:rPr>
                <w:rFonts w:ascii="Verdana" w:hAnsi="Verdana"/>
                <w:sz w:val="16"/>
                <w:szCs w:val="16"/>
              </w:rPr>
              <w:t>Late Stone Age people made it from shells, teeth and bones.</w:t>
            </w:r>
          </w:p>
        </w:tc>
      </w:tr>
      <w:tr w:rsidR="0089143D" w14:paraId="01039A2F" w14:textId="77777777" w:rsidTr="0089143D">
        <w:tc>
          <w:tcPr>
            <w:cnfStyle w:val="001000000000" w:firstRow="0" w:lastRow="0" w:firstColumn="1" w:lastColumn="0" w:oddVBand="0" w:evenVBand="0" w:oddHBand="0" w:evenHBand="0" w:firstRowFirstColumn="0" w:firstRowLastColumn="0" w:lastRowFirstColumn="0" w:lastRowLastColumn="0"/>
            <w:tcW w:w="1555" w:type="dxa"/>
            <w:shd w:val="clear" w:color="auto" w:fill="BF8127"/>
          </w:tcPr>
          <w:p w14:paraId="5CFBB9D5" w14:textId="77777777" w:rsidR="0089143D" w:rsidRPr="00883217" w:rsidRDefault="0089143D" w:rsidP="0089143D">
            <w:pPr>
              <w:tabs>
                <w:tab w:val="left" w:pos="6521"/>
              </w:tabs>
              <w:spacing w:after="0"/>
              <w:rPr>
                <w:rFonts w:ascii="Verdana" w:hAnsi="Verdana"/>
                <w:b w:val="0"/>
                <w:sz w:val="18"/>
                <w:szCs w:val="18"/>
              </w:rPr>
            </w:pPr>
            <w:r w:rsidRPr="00883217">
              <w:rPr>
                <w:rFonts w:ascii="Verdana" w:hAnsi="Verdana"/>
                <w:b w:val="0"/>
                <w:sz w:val="18"/>
                <w:szCs w:val="18"/>
              </w:rPr>
              <w:t>woolly mammoth</w:t>
            </w:r>
          </w:p>
        </w:tc>
        <w:tc>
          <w:tcPr>
            <w:tcW w:w="5386" w:type="dxa"/>
            <w:shd w:val="clear" w:color="auto" w:fill="E1B069"/>
          </w:tcPr>
          <w:p w14:paraId="4015023C" w14:textId="77777777" w:rsidR="0089143D" w:rsidRPr="00883217" w:rsidRDefault="0089143D" w:rsidP="0089143D">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883217">
              <w:rPr>
                <w:rFonts w:ascii="Verdana" w:hAnsi="Verdana"/>
                <w:sz w:val="16"/>
                <w:szCs w:val="16"/>
              </w:rPr>
              <w:t>A now extinct animal roaming earth during the Ice Age.</w:t>
            </w:r>
          </w:p>
        </w:tc>
      </w:tr>
      <w:tr w:rsidR="0089143D" w14:paraId="4A5B2E66" w14:textId="77777777" w:rsidTr="00891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BF8127"/>
          </w:tcPr>
          <w:p w14:paraId="023E9D26" w14:textId="77777777" w:rsidR="0089143D" w:rsidRPr="00883217" w:rsidRDefault="0089143D" w:rsidP="0089143D">
            <w:pPr>
              <w:tabs>
                <w:tab w:val="left" w:pos="6521"/>
              </w:tabs>
              <w:spacing w:after="0"/>
              <w:rPr>
                <w:rFonts w:ascii="Verdana" w:hAnsi="Verdana"/>
                <w:b w:val="0"/>
                <w:sz w:val="18"/>
                <w:szCs w:val="18"/>
              </w:rPr>
            </w:pPr>
            <w:r w:rsidRPr="00883217">
              <w:rPr>
                <w:rFonts w:ascii="Verdana" w:hAnsi="Verdana"/>
                <w:b w:val="0"/>
                <w:sz w:val="18"/>
                <w:szCs w:val="18"/>
              </w:rPr>
              <w:t>nomadic</w:t>
            </w:r>
          </w:p>
        </w:tc>
        <w:tc>
          <w:tcPr>
            <w:tcW w:w="5386" w:type="dxa"/>
            <w:shd w:val="clear" w:color="auto" w:fill="E1B069"/>
          </w:tcPr>
          <w:p w14:paraId="371F6464" w14:textId="77777777" w:rsidR="0089143D" w:rsidRPr="00883217" w:rsidRDefault="0089143D" w:rsidP="0089143D">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883217">
              <w:rPr>
                <w:rFonts w:ascii="Verdana" w:hAnsi="Verdana"/>
                <w:sz w:val="16"/>
                <w:szCs w:val="16"/>
              </w:rPr>
              <w:t>Early Stone Age people followed food sources and travelled.</w:t>
            </w:r>
          </w:p>
        </w:tc>
      </w:tr>
      <w:tr w:rsidR="0089143D" w14:paraId="3B619269" w14:textId="77777777" w:rsidTr="0089143D">
        <w:tc>
          <w:tcPr>
            <w:cnfStyle w:val="001000000000" w:firstRow="0" w:lastRow="0" w:firstColumn="1" w:lastColumn="0" w:oddVBand="0" w:evenVBand="0" w:oddHBand="0" w:evenHBand="0" w:firstRowFirstColumn="0" w:firstRowLastColumn="0" w:lastRowFirstColumn="0" w:lastRowLastColumn="0"/>
            <w:tcW w:w="1555" w:type="dxa"/>
            <w:shd w:val="clear" w:color="auto" w:fill="BF8127"/>
          </w:tcPr>
          <w:p w14:paraId="270FD706" w14:textId="77777777" w:rsidR="0089143D" w:rsidRPr="00883217" w:rsidRDefault="0089143D" w:rsidP="0089143D">
            <w:pPr>
              <w:tabs>
                <w:tab w:val="left" w:pos="6521"/>
              </w:tabs>
              <w:spacing w:after="0"/>
              <w:rPr>
                <w:rFonts w:ascii="Verdana" w:hAnsi="Verdana"/>
                <w:b w:val="0"/>
                <w:sz w:val="18"/>
                <w:szCs w:val="18"/>
              </w:rPr>
            </w:pPr>
            <w:r w:rsidRPr="00883217">
              <w:rPr>
                <w:rFonts w:ascii="Verdana" w:hAnsi="Verdana"/>
                <w:b w:val="0"/>
                <w:sz w:val="18"/>
                <w:szCs w:val="18"/>
              </w:rPr>
              <w:t>Skara Brae</w:t>
            </w:r>
          </w:p>
        </w:tc>
        <w:tc>
          <w:tcPr>
            <w:tcW w:w="5386" w:type="dxa"/>
            <w:shd w:val="clear" w:color="auto" w:fill="E1B069"/>
          </w:tcPr>
          <w:p w14:paraId="25B8BE19" w14:textId="77777777" w:rsidR="0089143D" w:rsidRPr="00883217" w:rsidRDefault="0089143D" w:rsidP="0089143D">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883217">
              <w:rPr>
                <w:rFonts w:ascii="Verdana" w:hAnsi="Verdana"/>
                <w:sz w:val="16"/>
                <w:szCs w:val="16"/>
              </w:rPr>
              <w:t>A stone-built Neolithic settlement in Scotland.</w:t>
            </w:r>
          </w:p>
        </w:tc>
      </w:tr>
      <w:tr w:rsidR="0089143D" w14:paraId="45F37C6E" w14:textId="77777777" w:rsidTr="00891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gridSpan w:val="2"/>
            <w:shd w:val="clear" w:color="auto" w:fill="FFC000"/>
          </w:tcPr>
          <w:p w14:paraId="293A8B01" w14:textId="77777777" w:rsidR="0089143D" w:rsidRPr="00883217" w:rsidRDefault="0089143D" w:rsidP="0089143D">
            <w:pPr>
              <w:tabs>
                <w:tab w:val="left" w:pos="6521"/>
              </w:tabs>
              <w:spacing w:after="0"/>
              <w:jc w:val="center"/>
              <w:rPr>
                <w:rFonts w:ascii="Verdana" w:hAnsi="Verdana"/>
                <w:sz w:val="24"/>
                <w:szCs w:val="24"/>
              </w:rPr>
            </w:pPr>
            <w:r w:rsidRPr="00883217">
              <w:rPr>
                <w:rFonts w:ascii="Verdana" w:hAnsi="Verdana"/>
                <w:b w:val="0"/>
                <w:color w:val="auto"/>
                <w:sz w:val="24"/>
                <w:szCs w:val="24"/>
              </w:rPr>
              <w:t>The Bronze Age</w:t>
            </w:r>
          </w:p>
        </w:tc>
      </w:tr>
      <w:tr w:rsidR="0089143D" w14:paraId="3D23C01D" w14:textId="77777777" w:rsidTr="0089143D">
        <w:tc>
          <w:tcPr>
            <w:cnfStyle w:val="001000000000" w:firstRow="0" w:lastRow="0" w:firstColumn="1" w:lastColumn="0" w:oddVBand="0" w:evenVBand="0" w:oddHBand="0" w:evenHBand="0" w:firstRowFirstColumn="0" w:firstRowLastColumn="0" w:lastRowFirstColumn="0" w:lastRowLastColumn="0"/>
            <w:tcW w:w="1555" w:type="dxa"/>
            <w:shd w:val="clear" w:color="auto" w:fill="FFC000"/>
          </w:tcPr>
          <w:p w14:paraId="28F96459" w14:textId="77777777" w:rsidR="0089143D" w:rsidRPr="00883217" w:rsidRDefault="0089143D" w:rsidP="0089143D">
            <w:pPr>
              <w:tabs>
                <w:tab w:val="left" w:pos="6521"/>
              </w:tabs>
              <w:spacing w:after="0"/>
              <w:rPr>
                <w:rFonts w:ascii="Verdana" w:hAnsi="Verdana"/>
                <w:b w:val="0"/>
                <w:color w:val="auto"/>
                <w:sz w:val="18"/>
                <w:szCs w:val="18"/>
              </w:rPr>
            </w:pPr>
            <w:r w:rsidRPr="00883217">
              <w:rPr>
                <w:rFonts w:ascii="Verdana" w:hAnsi="Verdana"/>
                <w:b w:val="0"/>
                <w:color w:val="auto"/>
                <w:sz w:val="18"/>
                <w:szCs w:val="18"/>
              </w:rPr>
              <w:t>foundry</w:t>
            </w:r>
          </w:p>
        </w:tc>
        <w:tc>
          <w:tcPr>
            <w:tcW w:w="5386" w:type="dxa"/>
            <w:shd w:val="clear" w:color="auto" w:fill="FFD966" w:themeFill="accent4" w:themeFillTint="99"/>
          </w:tcPr>
          <w:p w14:paraId="028B82C0" w14:textId="77777777" w:rsidR="0089143D" w:rsidRPr="00883217" w:rsidRDefault="0089143D" w:rsidP="0089143D">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883217">
              <w:rPr>
                <w:rFonts w:ascii="Verdana" w:hAnsi="Verdana"/>
                <w:sz w:val="16"/>
                <w:szCs w:val="16"/>
              </w:rPr>
              <w:t>A place of work where metal castings are made.</w:t>
            </w:r>
          </w:p>
        </w:tc>
      </w:tr>
      <w:tr w:rsidR="0089143D" w14:paraId="176B66E9" w14:textId="77777777" w:rsidTr="00891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FFC000"/>
          </w:tcPr>
          <w:p w14:paraId="1F8DF381" w14:textId="77777777" w:rsidR="0089143D" w:rsidRPr="00883217" w:rsidRDefault="0089143D" w:rsidP="0089143D">
            <w:pPr>
              <w:tabs>
                <w:tab w:val="left" w:pos="6521"/>
              </w:tabs>
              <w:spacing w:after="0"/>
              <w:rPr>
                <w:rFonts w:ascii="Verdana" w:hAnsi="Verdana"/>
                <w:b w:val="0"/>
                <w:color w:val="auto"/>
                <w:sz w:val="18"/>
                <w:szCs w:val="18"/>
              </w:rPr>
            </w:pPr>
            <w:r w:rsidRPr="00883217">
              <w:rPr>
                <w:rFonts w:ascii="Verdana" w:hAnsi="Verdana"/>
                <w:b w:val="0"/>
                <w:color w:val="auto"/>
                <w:sz w:val="18"/>
                <w:szCs w:val="18"/>
              </w:rPr>
              <w:t>jewellery</w:t>
            </w:r>
          </w:p>
        </w:tc>
        <w:tc>
          <w:tcPr>
            <w:tcW w:w="5386" w:type="dxa"/>
            <w:shd w:val="clear" w:color="auto" w:fill="FFD966" w:themeFill="accent4" w:themeFillTint="99"/>
          </w:tcPr>
          <w:p w14:paraId="23C3539D" w14:textId="77777777" w:rsidR="0089143D" w:rsidRPr="00883217" w:rsidRDefault="0089143D" w:rsidP="0089143D">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883217">
              <w:rPr>
                <w:rFonts w:ascii="Verdana" w:hAnsi="Verdana"/>
                <w:sz w:val="16"/>
                <w:szCs w:val="16"/>
              </w:rPr>
              <w:t>Wearing bronze items was a way to show how rich you were.</w:t>
            </w:r>
          </w:p>
        </w:tc>
      </w:tr>
      <w:tr w:rsidR="0089143D" w14:paraId="1FE409C3" w14:textId="77777777" w:rsidTr="0089143D">
        <w:tc>
          <w:tcPr>
            <w:cnfStyle w:val="001000000000" w:firstRow="0" w:lastRow="0" w:firstColumn="1" w:lastColumn="0" w:oddVBand="0" w:evenVBand="0" w:oddHBand="0" w:evenHBand="0" w:firstRowFirstColumn="0" w:firstRowLastColumn="0" w:lastRowFirstColumn="0" w:lastRowLastColumn="0"/>
            <w:tcW w:w="1555" w:type="dxa"/>
            <w:shd w:val="clear" w:color="auto" w:fill="FFC000"/>
          </w:tcPr>
          <w:p w14:paraId="0E57A6F4" w14:textId="77777777" w:rsidR="0089143D" w:rsidRPr="00883217" w:rsidRDefault="0089143D" w:rsidP="0089143D">
            <w:pPr>
              <w:tabs>
                <w:tab w:val="left" w:pos="6521"/>
              </w:tabs>
              <w:spacing w:after="0"/>
              <w:rPr>
                <w:rFonts w:ascii="Verdana" w:hAnsi="Verdana"/>
                <w:b w:val="0"/>
                <w:color w:val="auto"/>
                <w:sz w:val="18"/>
                <w:szCs w:val="18"/>
              </w:rPr>
            </w:pPr>
            <w:r w:rsidRPr="00883217">
              <w:rPr>
                <w:rFonts w:ascii="Verdana" w:hAnsi="Verdana"/>
                <w:b w:val="0"/>
                <w:color w:val="auto"/>
                <w:sz w:val="18"/>
                <w:szCs w:val="18"/>
              </w:rPr>
              <w:t>Stonehenge</w:t>
            </w:r>
          </w:p>
        </w:tc>
        <w:tc>
          <w:tcPr>
            <w:tcW w:w="5386" w:type="dxa"/>
            <w:shd w:val="clear" w:color="auto" w:fill="FFD966" w:themeFill="accent4" w:themeFillTint="99"/>
          </w:tcPr>
          <w:p w14:paraId="53AC9BDB" w14:textId="77777777" w:rsidR="0089143D" w:rsidRPr="00883217" w:rsidRDefault="0089143D" w:rsidP="0089143D">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883217">
              <w:rPr>
                <w:rFonts w:ascii="Verdana" w:hAnsi="Verdana"/>
                <w:sz w:val="16"/>
                <w:szCs w:val="16"/>
              </w:rPr>
              <w:t>A mysterious set of enormous stones built 3000 B.C. – 1500 B.C.</w:t>
            </w:r>
          </w:p>
        </w:tc>
      </w:tr>
      <w:tr w:rsidR="0089143D" w14:paraId="5F6F0928" w14:textId="77777777" w:rsidTr="00891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FFC000"/>
          </w:tcPr>
          <w:p w14:paraId="0A573238" w14:textId="77777777" w:rsidR="0089143D" w:rsidRPr="00883217" w:rsidRDefault="0089143D" w:rsidP="0089143D">
            <w:pPr>
              <w:tabs>
                <w:tab w:val="left" w:pos="6521"/>
              </w:tabs>
              <w:spacing w:after="0"/>
              <w:rPr>
                <w:rFonts w:ascii="Verdana" w:hAnsi="Verdana"/>
                <w:b w:val="0"/>
                <w:noProof/>
                <w:color w:val="auto"/>
                <w:sz w:val="18"/>
                <w:szCs w:val="18"/>
              </w:rPr>
            </w:pPr>
            <w:r w:rsidRPr="00883217">
              <w:rPr>
                <w:rFonts w:ascii="Verdana" w:hAnsi="Verdana"/>
                <w:b w:val="0"/>
                <w:noProof/>
                <w:color w:val="auto"/>
                <w:sz w:val="18"/>
                <w:szCs w:val="18"/>
              </w:rPr>
              <w:t>roundhouses</w:t>
            </w:r>
          </w:p>
        </w:tc>
        <w:tc>
          <w:tcPr>
            <w:tcW w:w="5386" w:type="dxa"/>
            <w:shd w:val="clear" w:color="auto" w:fill="FFD966" w:themeFill="accent4" w:themeFillTint="99"/>
          </w:tcPr>
          <w:p w14:paraId="4E2E408C" w14:textId="77777777" w:rsidR="0089143D" w:rsidRPr="00883217" w:rsidRDefault="0089143D" w:rsidP="0089143D">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883217">
              <w:rPr>
                <w:rFonts w:ascii="Verdana" w:hAnsi="Verdana"/>
                <w:sz w:val="16"/>
                <w:szCs w:val="16"/>
              </w:rPr>
              <w:t xml:space="preserve">A circular house with a conical roof and wattle and daub walls.  </w:t>
            </w:r>
          </w:p>
        </w:tc>
      </w:tr>
      <w:tr w:rsidR="0089143D" w14:paraId="73253BDE" w14:textId="77777777" w:rsidTr="0089143D">
        <w:tc>
          <w:tcPr>
            <w:cnfStyle w:val="001000000000" w:firstRow="0" w:lastRow="0" w:firstColumn="1" w:lastColumn="0" w:oddVBand="0" w:evenVBand="0" w:oddHBand="0" w:evenHBand="0" w:firstRowFirstColumn="0" w:firstRowLastColumn="0" w:lastRowFirstColumn="0" w:lastRowLastColumn="0"/>
            <w:tcW w:w="1555" w:type="dxa"/>
            <w:shd w:val="clear" w:color="auto" w:fill="FFC000"/>
          </w:tcPr>
          <w:p w14:paraId="41BF3C9E" w14:textId="77777777" w:rsidR="0089143D" w:rsidRPr="00883217" w:rsidRDefault="0089143D" w:rsidP="0089143D">
            <w:pPr>
              <w:tabs>
                <w:tab w:val="left" w:pos="6521"/>
              </w:tabs>
              <w:spacing w:after="0"/>
              <w:rPr>
                <w:rFonts w:ascii="Verdana" w:hAnsi="Verdana"/>
                <w:b w:val="0"/>
                <w:noProof/>
                <w:color w:val="auto"/>
                <w:sz w:val="18"/>
                <w:szCs w:val="18"/>
              </w:rPr>
            </w:pPr>
            <w:r w:rsidRPr="00883217">
              <w:rPr>
                <w:rFonts w:ascii="Verdana" w:hAnsi="Verdana"/>
                <w:b w:val="0"/>
                <w:noProof/>
                <w:color w:val="auto"/>
                <w:sz w:val="18"/>
                <w:szCs w:val="18"/>
              </w:rPr>
              <w:t>weapons</w:t>
            </w:r>
          </w:p>
        </w:tc>
        <w:tc>
          <w:tcPr>
            <w:tcW w:w="5386" w:type="dxa"/>
            <w:shd w:val="clear" w:color="auto" w:fill="FFD966" w:themeFill="accent4" w:themeFillTint="99"/>
          </w:tcPr>
          <w:p w14:paraId="60854141" w14:textId="77777777" w:rsidR="0089143D" w:rsidRPr="00883217" w:rsidRDefault="0089143D" w:rsidP="0089143D">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883217">
              <w:rPr>
                <w:rFonts w:ascii="Verdana" w:hAnsi="Verdana"/>
                <w:sz w:val="16"/>
                <w:szCs w:val="16"/>
              </w:rPr>
              <w:t>Combining copper and tin to made hard weapons and armour.</w:t>
            </w:r>
          </w:p>
        </w:tc>
      </w:tr>
      <w:tr w:rsidR="0089143D" w14:paraId="418B5334" w14:textId="77777777" w:rsidTr="00891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1" w:type="dxa"/>
            <w:gridSpan w:val="2"/>
          </w:tcPr>
          <w:p w14:paraId="7676AB02" w14:textId="77777777" w:rsidR="0089143D" w:rsidRPr="00883217" w:rsidRDefault="0089143D" w:rsidP="0089143D">
            <w:pPr>
              <w:tabs>
                <w:tab w:val="left" w:pos="6521"/>
              </w:tabs>
              <w:spacing w:after="0"/>
              <w:jc w:val="center"/>
              <w:rPr>
                <w:rFonts w:ascii="Verdana" w:hAnsi="Verdana"/>
                <w:sz w:val="24"/>
                <w:szCs w:val="24"/>
              </w:rPr>
            </w:pPr>
            <w:r w:rsidRPr="00883217">
              <w:rPr>
                <w:rFonts w:ascii="Verdana" w:hAnsi="Verdana"/>
                <w:b w:val="0"/>
                <w:color w:val="auto"/>
                <w:sz w:val="24"/>
                <w:szCs w:val="24"/>
              </w:rPr>
              <w:t>The Iron Age</w:t>
            </w:r>
          </w:p>
        </w:tc>
      </w:tr>
      <w:tr w:rsidR="0089143D" w14:paraId="55494E3A" w14:textId="77777777" w:rsidTr="0089143D">
        <w:tc>
          <w:tcPr>
            <w:cnfStyle w:val="001000000000" w:firstRow="0" w:lastRow="0" w:firstColumn="1" w:lastColumn="0" w:oddVBand="0" w:evenVBand="0" w:oddHBand="0" w:evenHBand="0" w:firstRowFirstColumn="0" w:firstRowLastColumn="0" w:lastRowFirstColumn="0" w:lastRowLastColumn="0"/>
            <w:tcW w:w="1555" w:type="dxa"/>
          </w:tcPr>
          <w:p w14:paraId="1903C5E3" w14:textId="77777777" w:rsidR="0089143D" w:rsidRPr="00883217" w:rsidRDefault="0089143D" w:rsidP="0089143D">
            <w:pPr>
              <w:tabs>
                <w:tab w:val="left" w:pos="6521"/>
              </w:tabs>
              <w:spacing w:after="0"/>
              <w:rPr>
                <w:rFonts w:ascii="Verdana" w:hAnsi="Verdana"/>
                <w:b w:val="0"/>
                <w:color w:val="auto"/>
                <w:sz w:val="18"/>
                <w:szCs w:val="18"/>
              </w:rPr>
            </w:pPr>
            <w:r w:rsidRPr="00883217">
              <w:rPr>
                <w:rFonts w:ascii="Verdana" w:hAnsi="Verdana"/>
                <w:b w:val="0"/>
                <w:color w:val="auto"/>
                <w:sz w:val="18"/>
                <w:szCs w:val="18"/>
              </w:rPr>
              <w:t>Celts</w:t>
            </w:r>
          </w:p>
        </w:tc>
        <w:tc>
          <w:tcPr>
            <w:tcW w:w="5386" w:type="dxa"/>
          </w:tcPr>
          <w:p w14:paraId="40CB60B1" w14:textId="77777777" w:rsidR="0089143D" w:rsidRPr="00883217" w:rsidRDefault="0089143D" w:rsidP="0089143D">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883217">
              <w:rPr>
                <w:rFonts w:ascii="Verdana" w:hAnsi="Verdana"/>
                <w:sz w:val="16"/>
                <w:szCs w:val="16"/>
              </w:rPr>
              <w:t xml:space="preserve">NW Europeans who used iron from 600 B.C. – 43 A.D. </w:t>
            </w:r>
          </w:p>
        </w:tc>
      </w:tr>
      <w:tr w:rsidR="0089143D" w14:paraId="346E8280" w14:textId="77777777" w:rsidTr="00891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84ADE6F" w14:textId="77777777" w:rsidR="0089143D" w:rsidRPr="00883217" w:rsidRDefault="0089143D" w:rsidP="0089143D">
            <w:pPr>
              <w:tabs>
                <w:tab w:val="left" w:pos="6521"/>
              </w:tabs>
              <w:spacing w:after="0"/>
              <w:rPr>
                <w:rFonts w:ascii="Verdana" w:hAnsi="Verdana"/>
                <w:b w:val="0"/>
                <w:noProof/>
                <w:sz w:val="18"/>
                <w:szCs w:val="18"/>
              </w:rPr>
            </w:pPr>
            <w:r w:rsidRPr="00883217">
              <w:rPr>
                <w:rFonts w:ascii="Verdana" w:hAnsi="Verdana"/>
                <w:b w:val="0"/>
                <w:color w:val="auto"/>
                <w:sz w:val="18"/>
                <w:szCs w:val="18"/>
              </w:rPr>
              <w:t>hillforts</w:t>
            </w:r>
          </w:p>
        </w:tc>
        <w:tc>
          <w:tcPr>
            <w:tcW w:w="5386" w:type="dxa"/>
          </w:tcPr>
          <w:p w14:paraId="6B444095" w14:textId="77777777" w:rsidR="0089143D" w:rsidRPr="00883217" w:rsidRDefault="0089143D" w:rsidP="0089143D">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883217">
              <w:rPr>
                <w:rFonts w:ascii="Verdana" w:hAnsi="Verdana"/>
                <w:sz w:val="16"/>
                <w:szCs w:val="16"/>
              </w:rPr>
              <w:t>Small towns built on a hilltop surrounded by banks of soil and wooden walls to keep out enemies.</w:t>
            </w:r>
          </w:p>
        </w:tc>
      </w:tr>
      <w:tr w:rsidR="0089143D" w14:paraId="5B9B62E4" w14:textId="77777777" w:rsidTr="0089143D">
        <w:tc>
          <w:tcPr>
            <w:cnfStyle w:val="001000000000" w:firstRow="0" w:lastRow="0" w:firstColumn="1" w:lastColumn="0" w:oddVBand="0" w:evenVBand="0" w:oddHBand="0" w:evenHBand="0" w:firstRowFirstColumn="0" w:firstRowLastColumn="0" w:lastRowFirstColumn="0" w:lastRowLastColumn="0"/>
            <w:tcW w:w="1555" w:type="dxa"/>
          </w:tcPr>
          <w:p w14:paraId="0E913169" w14:textId="77777777" w:rsidR="0089143D" w:rsidRPr="00883217" w:rsidRDefault="0089143D" w:rsidP="0089143D">
            <w:pPr>
              <w:tabs>
                <w:tab w:val="left" w:pos="6521"/>
              </w:tabs>
              <w:spacing w:after="0"/>
              <w:rPr>
                <w:rFonts w:ascii="Verdana" w:hAnsi="Verdana"/>
                <w:b w:val="0"/>
                <w:noProof/>
                <w:sz w:val="18"/>
                <w:szCs w:val="18"/>
              </w:rPr>
            </w:pPr>
            <w:r w:rsidRPr="00883217">
              <w:rPr>
                <w:rFonts w:ascii="Verdana" w:hAnsi="Verdana"/>
                <w:b w:val="0"/>
                <w:noProof/>
                <w:color w:val="auto"/>
                <w:sz w:val="18"/>
                <w:szCs w:val="18"/>
              </w:rPr>
              <w:t>smithing</w:t>
            </w:r>
          </w:p>
        </w:tc>
        <w:tc>
          <w:tcPr>
            <w:tcW w:w="5386" w:type="dxa"/>
          </w:tcPr>
          <w:p w14:paraId="73213281" w14:textId="77777777" w:rsidR="0089143D" w:rsidRPr="00883217" w:rsidRDefault="0089143D" w:rsidP="0089143D">
            <w:pPr>
              <w:tabs>
                <w:tab w:val="left" w:pos="6521"/>
              </w:tabs>
              <w:spacing w:after="0"/>
              <w:cnfStyle w:val="000000000000" w:firstRow="0" w:lastRow="0" w:firstColumn="0" w:lastColumn="0" w:oddVBand="0" w:evenVBand="0" w:oddHBand="0" w:evenHBand="0" w:firstRowFirstColumn="0" w:firstRowLastColumn="0" w:lastRowFirstColumn="0" w:lastRowLastColumn="0"/>
              <w:rPr>
                <w:rFonts w:ascii="Verdana" w:hAnsi="Verdana"/>
                <w:sz w:val="16"/>
                <w:szCs w:val="16"/>
              </w:rPr>
            </w:pPr>
            <w:r w:rsidRPr="00883217">
              <w:rPr>
                <w:rFonts w:ascii="Verdana" w:hAnsi="Verdana"/>
                <w:sz w:val="16"/>
                <w:szCs w:val="16"/>
              </w:rPr>
              <w:t>Blacksmiths would heat iron and create weapons / tools.</w:t>
            </w:r>
          </w:p>
        </w:tc>
      </w:tr>
      <w:tr w:rsidR="0089143D" w14:paraId="38AF9CBC" w14:textId="77777777" w:rsidTr="00891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32DB18C" w14:textId="77777777" w:rsidR="0089143D" w:rsidRPr="00883217" w:rsidRDefault="0089143D" w:rsidP="0089143D">
            <w:pPr>
              <w:tabs>
                <w:tab w:val="left" w:pos="6521"/>
              </w:tabs>
              <w:spacing w:after="0"/>
              <w:rPr>
                <w:rFonts w:ascii="Verdana" w:hAnsi="Verdana"/>
                <w:b w:val="0"/>
                <w:noProof/>
                <w:sz w:val="18"/>
                <w:szCs w:val="18"/>
              </w:rPr>
            </w:pPr>
            <w:r w:rsidRPr="00883217">
              <w:rPr>
                <w:rFonts w:ascii="Verdana" w:hAnsi="Verdana"/>
                <w:b w:val="0"/>
                <w:noProof/>
                <w:color w:val="auto"/>
                <w:sz w:val="18"/>
                <w:szCs w:val="18"/>
              </w:rPr>
              <w:t>weapons</w:t>
            </w:r>
          </w:p>
        </w:tc>
        <w:tc>
          <w:tcPr>
            <w:tcW w:w="5386" w:type="dxa"/>
          </w:tcPr>
          <w:p w14:paraId="3B013734" w14:textId="77777777" w:rsidR="0089143D" w:rsidRPr="00883217" w:rsidRDefault="0089143D" w:rsidP="0089143D">
            <w:pPr>
              <w:tabs>
                <w:tab w:val="left" w:pos="6521"/>
              </w:tabs>
              <w:spacing w:after="0"/>
              <w:cnfStyle w:val="000000100000" w:firstRow="0" w:lastRow="0" w:firstColumn="0" w:lastColumn="0" w:oddVBand="0" w:evenVBand="0" w:oddHBand="1" w:evenHBand="0" w:firstRowFirstColumn="0" w:firstRowLastColumn="0" w:lastRowFirstColumn="0" w:lastRowLastColumn="0"/>
              <w:rPr>
                <w:rFonts w:ascii="Verdana" w:hAnsi="Verdana"/>
                <w:noProof/>
                <w:sz w:val="16"/>
                <w:szCs w:val="16"/>
              </w:rPr>
            </w:pPr>
            <w:r w:rsidRPr="00883217">
              <w:rPr>
                <w:rFonts w:ascii="Verdana" w:hAnsi="Verdana"/>
                <w:noProof/>
                <w:sz w:val="16"/>
                <w:szCs w:val="16"/>
              </w:rPr>
              <w:t>Swords, daggers and arrowheads were made of iron.</w:t>
            </w:r>
          </w:p>
        </w:tc>
      </w:tr>
    </w:tbl>
    <w:p w14:paraId="2370FD4E" w14:textId="370EEAE5" w:rsidR="003C36CB" w:rsidRDefault="0089143D" w:rsidP="0089143D">
      <w:pPr>
        <w:tabs>
          <w:tab w:val="left" w:pos="6521"/>
        </w:tabs>
        <w:spacing w:after="0"/>
        <w:ind w:firstLine="720"/>
        <w:rPr>
          <w:rFonts w:ascii="Geo Sans Light NWEA" w:hAnsi="Geo Sans Light NWEA"/>
          <w:b/>
          <w:sz w:val="36"/>
          <w:szCs w:val="36"/>
        </w:rPr>
      </w:pPr>
      <w:r w:rsidRPr="0089143D">
        <w:rPr>
          <w:rFonts w:ascii="Geo Sans Light NWEA" w:hAnsi="Geo Sans Light NWEA"/>
          <w:noProof/>
          <w:sz w:val="36"/>
          <w:szCs w:val="36"/>
          <w:lang w:eastAsia="en-GB"/>
        </w:rPr>
        <mc:AlternateContent>
          <mc:Choice Requires="wps">
            <w:drawing>
              <wp:anchor distT="0" distB="0" distL="114300" distR="114300" simplePos="0" relativeHeight="253110272" behindDoc="0" locked="0" layoutInCell="1" allowOverlap="1" wp14:anchorId="0C095DCD" wp14:editId="4E8F5BDD">
                <wp:simplePos x="0" y="0"/>
                <wp:positionH relativeFrom="column">
                  <wp:posOffset>4185285</wp:posOffset>
                </wp:positionH>
                <wp:positionV relativeFrom="paragraph">
                  <wp:posOffset>1342390</wp:posOffset>
                </wp:positionV>
                <wp:extent cx="5419725" cy="1685925"/>
                <wp:effectExtent l="0" t="0" r="28575" b="28575"/>
                <wp:wrapNone/>
                <wp:docPr id="984" name="Rectangle 984"/>
                <wp:cNvGraphicFramePr/>
                <a:graphic xmlns:a="http://schemas.openxmlformats.org/drawingml/2006/main">
                  <a:graphicData uri="http://schemas.microsoft.com/office/word/2010/wordprocessingShape">
                    <wps:wsp>
                      <wps:cNvSpPr/>
                      <wps:spPr>
                        <a:xfrm>
                          <a:off x="0" y="0"/>
                          <a:ext cx="5419725" cy="1685925"/>
                        </a:xfrm>
                        <a:prstGeom prst="rect">
                          <a:avLst/>
                        </a:prstGeom>
                        <a:solidFill>
                          <a:srgbClr val="E1B069"/>
                        </a:solidFill>
                        <a:ln/>
                      </wps:spPr>
                      <wps:style>
                        <a:lnRef idx="2">
                          <a:schemeClr val="dk1"/>
                        </a:lnRef>
                        <a:fillRef idx="1">
                          <a:schemeClr val="lt1"/>
                        </a:fillRef>
                        <a:effectRef idx="0">
                          <a:schemeClr val="dk1"/>
                        </a:effectRef>
                        <a:fontRef idx="minor">
                          <a:schemeClr val="dk1"/>
                        </a:fontRef>
                      </wps:style>
                      <wps:txbx>
                        <w:txbxContent>
                          <w:p w14:paraId="4DE6D948" w14:textId="77777777" w:rsidR="0089143D" w:rsidRPr="00883217" w:rsidRDefault="0089143D" w:rsidP="0089143D">
                            <w:pPr>
                              <w:spacing w:after="0"/>
                              <w:rPr>
                                <w:rFonts w:ascii="Verdana" w:hAnsi="Verdana"/>
                                <w:b/>
                                <w:i/>
                                <w:sz w:val="18"/>
                                <w:szCs w:val="18"/>
                              </w:rPr>
                            </w:pPr>
                            <w:r w:rsidRPr="00883217">
                              <w:rPr>
                                <w:rFonts w:ascii="Verdana" w:hAnsi="Verdana"/>
                                <w:b/>
                                <w:sz w:val="18"/>
                                <w:szCs w:val="18"/>
                                <w:u w:val="single"/>
                              </w:rPr>
                              <w:t>Stone Age</w:t>
                            </w:r>
                            <w:r w:rsidRPr="00883217">
                              <w:rPr>
                                <w:rFonts w:ascii="Verdana" w:hAnsi="Verdana"/>
                                <w:b/>
                                <w:sz w:val="18"/>
                                <w:szCs w:val="18"/>
                              </w:rPr>
                              <w:t xml:space="preserve"> - </w:t>
                            </w:r>
                            <w:r w:rsidRPr="00883217">
                              <w:rPr>
                                <w:rFonts w:ascii="Verdana" w:hAnsi="Verdana"/>
                                <w:b/>
                                <w:i/>
                                <w:sz w:val="18"/>
                                <w:szCs w:val="18"/>
                              </w:rPr>
                              <w:t>Palaeolithic to 10,000 BCE (end of the Ice Age) / Mesolithic to 4000 BCE / Neolithic to 2300 BCE</w:t>
                            </w:r>
                          </w:p>
                          <w:p w14:paraId="2C2A7D91" w14:textId="77777777" w:rsidR="0089143D" w:rsidRPr="00883217" w:rsidRDefault="0089143D" w:rsidP="0089143D">
                            <w:pPr>
                              <w:spacing w:after="0"/>
                              <w:rPr>
                                <w:rFonts w:ascii="Verdana" w:hAnsi="Verdana"/>
                                <w:sz w:val="16"/>
                                <w:szCs w:val="16"/>
                              </w:rPr>
                            </w:pPr>
                            <w:r w:rsidRPr="00883217">
                              <w:rPr>
                                <w:rFonts w:ascii="Verdana" w:hAnsi="Verdana"/>
                                <w:sz w:val="16"/>
                                <w:szCs w:val="16"/>
                              </w:rPr>
                              <w:t>Early Stone Age Man was a hunter-gatherer, travelling around following food sources, setting up camps. Some lived in caves, although not many as this was dangerous. Scientists believe they had fires but used naturally occurring fire to bring to a campfire (e.g. a lightning strike) rather than making one by themselves. By the time it was the Neolithic Age, people stopped travelling and settled, becoming farmers and domesticating sheep, cattle and pigs. They learned how to soften leather to make warm, comfortable clothes and they used wool from sheep to spin, thread and weave into clothes. They built homes from wooden planks and covered it with wattle and daub. The roof was thatched using reeds. During this period, they also made clay pots for cooking, serving food and storing water. Huge tombs were made with dead remains.</w:t>
                            </w:r>
                          </w:p>
                          <w:p w14:paraId="751FF86B" w14:textId="77777777" w:rsidR="0089143D" w:rsidRPr="004431AA" w:rsidRDefault="0089143D" w:rsidP="0089143D">
                            <w:pPr>
                              <w:spacing w:after="0"/>
                              <w:rPr>
                                <w:rFonts w:ascii="Geo Sans Light NWEA" w:hAnsi="Geo Sans Light NWEA"/>
                                <w:color w:val="FFFFFF" w:themeColor="background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95DCD" id="Rectangle 984" o:spid="_x0000_s1027" style="position:absolute;left:0;text-align:left;margin-left:329.55pt;margin-top:105.7pt;width:426.75pt;height:132.75pt;z-index:2531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" fillcolor="#e1b069" strokecolor="black [3200]" strokeweight="1pt">
                <v:textbox>
                  <w:txbxContent>
                    <w:p w14:paraId="4DE6D948" w14:textId="77777777" w:rsidR="0089143D" w:rsidRPr="00883217" w:rsidRDefault="0089143D" w:rsidP="0089143D">
                      <w:pPr>
                        <w:spacing w:after="0"/>
                        <w:rPr>
                          <w:rFonts w:ascii="Verdana" w:hAnsi="Verdana"/>
                          <w:b/>
                          <w:i/>
                          <w:sz w:val="18"/>
                          <w:szCs w:val="18"/>
                        </w:rPr>
                      </w:pPr>
                      <w:r w:rsidRPr="00883217">
                        <w:rPr>
                          <w:rFonts w:ascii="Verdana" w:hAnsi="Verdana"/>
                          <w:b/>
                          <w:sz w:val="18"/>
                          <w:szCs w:val="18"/>
                          <w:u w:val="single"/>
                        </w:rPr>
                        <w:t>Stone Age</w:t>
                      </w:r>
                      <w:r w:rsidRPr="00883217">
                        <w:rPr>
                          <w:rFonts w:ascii="Verdana" w:hAnsi="Verdana"/>
                          <w:b/>
                          <w:sz w:val="18"/>
                          <w:szCs w:val="18"/>
                        </w:rPr>
                        <w:t xml:space="preserve"> - </w:t>
                      </w:r>
                      <w:r w:rsidRPr="00883217">
                        <w:rPr>
                          <w:rFonts w:ascii="Verdana" w:hAnsi="Verdana"/>
                          <w:b/>
                          <w:i/>
                          <w:sz w:val="18"/>
                          <w:szCs w:val="18"/>
                        </w:rPr>
                        <w:t>Palaeolithic to 10,000 BCE (end of the Ice Age) / Mesolithic to 4000 BCE / Neolithic to 2300 BCE</w:t>
                      </w:r>
                    </w:p>
                    <w:p w14:paraId="2C2A7D91" w14:textId="77777777" w:rsidR="0089143D" w:rsidRPr="00883217" w:rsidRDefault="0089143D" w:rsidP="0089143D">
                      <w:pPr>
                        <w:spacing w:after="0"/>
                        <w:rPr>
                          <w:rFonts w:ascii="Verdana" w:hAnsi="Verdana"/>
                          <w:sz w:val="16"/>
                          <w:szCs w:val="16"/>
                        </w:rPr>
                      </w:pPr>
                      <w:r w:rsidRPr="00883217">
                        <w:rPr>
                          <w:rFonts w:ascii="Verdana" w:hAnsi="Verdana"/>
                          <w:sz w:val="16"/>
                          <w:szCs w:val="16"/>
                        </w:rPr>
                        <w:t>Early Stone Age Man was a hunter-gatherer, travelling around following food sources, setting up camps. Some lived in caves, although not many as this was dangerous. Scientists believe they had fires but used naturally occurring fire to bring to a campfire (e.g. a lightning strike) rather than making one by themselves. By the time it was the Neolithic Age, people stopped travelling and settled, becoming farmers and domesticating sheep, cattle and pigs. They learned how to soften leather to make warm, comfortable clothes and they used wool from sheep to spin, thread and weave into clothes. They built homes from wooden planks and covered it with wattle and daub. The roof was thatched using reeds. During this period, they also made clay pots for cooking, serving food and storing water. Huge tombs were made with dead remains.</w:t>
                      </w:r>
                    </w:p>
                    <w:p w14:paraId="751FF86B" w14:textId="77777777" w:rsidR="0089143D" w:rsidRPr="004431AA" w:rsidRDefault="0089143D" w:rsidP="0089143D">
                      <w:pPr>
                        <w:spacing w:after="0"/>
                        <w:rPr>
                          <w:rFonts w:ascii="Geo Sans Light NWEA" w:hAnsi="Geo Sans Light NWEA"/>
                          <w:color w:val="FFFFFF" w:themeColor="background1"/>
                          <w:sz w:val="18"/>
                          <w:szCs w:val="18"/>
                        </w:rPr>
                      </w:pPr>
                    </w:p>
                  </w:txbxContent>
                </v:textbox>
              </v:rect>
            </w:pict>
          </mc:Fallback>
        </mc:AlternateContent>
      </w:r>
    </w:p>
    <w:p w14:paraId="116EF598" w14:textId="03ECD4B1" w:rsidR="0089143D" w:rsidRPr="0089143D" w:rsidRDefault="0089143D" w:rsidP="0089143D">
      <w:pPr>
        <w:tabs>
          <w:tab w:val="left" w:pos="765"/>
        </w:tabs>
        <w:rPr>
          <w:rFonts w:ascii="Geo Sans Light NWEA" w:hAnsi="Geo Sans Light NWEA"/>
          <w:sz w:val="36"/>
          <w:szCs w:val="36"/>
        </w:rPr>
      </w:pPr>
      <w:r w:rsidRPr="0089143D">
        <w:rPr>
          <w:rFonts w:ascii="Geo Sans Light NWEA" w:hAnsi="Geo Sans Light NWEA"/>
          <w:noProof/>
          <w:sz w:val="36"/>
          <w:szCs w:val="36"/>
          <w:lang w:eastAsia="en-GB"/>
        </w:rPr>
        <mc:AlternateContent>
          <mc:Choice Requires="wps">
            <w:drawing>
              <wp:anchor distT="0" distB="0" distL="114300" distR="114300" simplePos="0" relativeHeight="253111296" behindDoc="0" locked="0" layoutInCell="1" allowOverlap="1" wp14:anchorId="2B9FC2AB" wp14:editId="39F47989">
                <wp:simplePos x="0" y="0"/>
                <wp:positionH relativeFrom="margin">
                  <wp:align>left</wp:align>
                </wp:positionH>
                <wp:positionV relativeFrom="paragraph">
                  <wp:posOffset>3529330</wp:posOffset>
                </wp:positionV>
                <wp:extent cx="3609975" cy="752475"/>
                <wp:effectExtent l="0" t="0" r="28575" b="28575"/>
                <wp:wrapNone/>
                <wp:docPr id="985" name="Rectangle: Rounded Corners 985"/>
                <wp:cNvGraphicFramePr/>
                <a:graphic xmlns:a="http://schemas.openxmlformats.org/drawingml/2006/main">
                  <a:graphicData uri="http://schemas.microsoft.com/office/word/2010/wordprocessingShape">
                    <wps:wsp>
                      <wps:cNvSpPr/>
                      <wps:spPr>
                        <a:xfrm>
                          <a:off x="0" y="0"/>
                          <a:ext cx="3609975" cy="752475"/>
                        </a:xfrm>
                        <a:prstGeom prst="roundRect">
                          <a:avLst/>
                        </a:prstGeom>
                        <a:solidFill>
                          <a:srgbClr val="FFC000"/>
                        </a:solidFill>
                      </wps:spPr>
                      <wps:style>
                        <a:lnRef idx="2">
                          <a:schemeClr val="dk1"/>
                        </a:lnRef>
                        <a:fillRef idx="1">
                          <a:schemeClr val="lt1"/>
                        </a:fillRef>
                        <a:effectRef idx="0">
                          <a:schemeClr val="dk1"/>
                        </a:effectRef>
                        <a:fontRef idx="minor">
                          <a:schemeClr val="dk1"/>
                        </a:fontRef>
                      </wps:style>
                      <wps:txbx>
                        <w:txbxContent>
                          <w:p w14:paraId="668A0B6B" w14:textId="77777777" w:rsidR="0089143D" w:rsidRPr="00883217" w:rsidRDefault="0089143D" w:rsidP="0089143D">
                            <w:pPr>
                              <w:spacing w:after="0"/>
                              <w:jc w:val="center"/>
                              <w:rPr>
                                <w:rFonts w:ascii="Verdana" w:hAnsi="Verdana"/>
                              </w:rPr>
                            </w:pPr>
                            <w:r w:rsidRPr="00883217">
                              <w:rPr>
                                <w:rFonts w:ascii="Verdana" w:hAnsi="Verdana"/>
                              </w:rPr>
                              <w:t>Famous Bronze Age civilizations included the Shang Dynasty, Indus Valley, Ancient Egyptians and the Sumerians.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9FC2AB" id="Rectangle: Rounded Corners 985" o:spid="_x0000_s1028" style="position:absolute;margin-left:0;margin-top:277.9pt;width:284.25pt;height:59.25pt;z-index:25311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" fillcolor="#ffc000" strokecolor="black [3200]" strokeweight="1pt">
                <v:stroke joinstyle="miter"/>
                <v:textbox>
                  <w:txbxContent>
                    <w:p w14:paraId="668A0B6B" w14:textId="77777777" w:rsidR="0089143D" w:rsidRPr="00883217" w:rsidRDefault="0089143D" w:rsidP="0089143D">
                      <w:pPr>
                        <w:spacing w:after="0"/>
                        <w:jc w:val="center"/>
                        <w:rPr>
                          <w:rFonts w:ascii="Verdana" w:hAnsi="Verdana"/>
                        </w:rPr>
                      </w:pPr>
                      <w:r w:rsidRPr="00883217">
                        <w:rPr>
                          <w:rFonts w:ascii="Verdana" w:hAnsi="Verdana"/>
                        </w:rPr>
                        <w:t>Famous Bronze Age civilizations included the Shang Dynasty, Indus Valley, Ancient Egyptians and the Sumerians.</w:t>
                      </w:r>
                    </w:p>
                  </w:txbxContent>
                </v:textbox>
                <w10:wrap anchorx="margin"/>
              </v:roundrect>
            </w:pict>
          </mc:Fallback>
        </mc:AlternateContent>
      </w:r>
      <w:r w:rsidRPr="0089143D">
        <w:rPr>
          <w:rFonts w:ascii="Geo Sans Light NWEA" w:hAnsi="Geo Sans Light NWEA"/>
          <w:noProof/>
          <w:sz w:val="36"/>
          <w:szCs w:val="36"/>
          <w:lang w:eastAsia="en-GB"/>
        </w:rPr>
        <mc:AlternateContent>
          <mc:Choice Requires="wps">
            <w:drawing>
              <wp:anchor distT="0" distB="0" distL="114300" distR="114300" simplePos="0" relativeHeight="253112320" behindDoc="0" locked="0" layoutInCell="1" allowOverlap="1" wp14:anchorId="1A728817" wp14:editId="52489529">
                <wp:simplePos x="0" y="0"/>
                <wp:positionH relativeFrom="column">
                  <wp:posOffset>4204335</wp:posOffset>
                </wp:positionH>
                <wp:positionV relativeFrom="paragraph">
                  <wp:posOffset>1532890</wp:posOffset>
                </wp:positionV>
                <wp:extent cx="5372100" cy="1329055"/>
                <wp:effectExtent l="0" t="0" r="19050" b="23495"/>
                <wp:wrapNone/>
                <wp:docPr id="986" name="Rectangle 986"/>
                <wp:cNvGraphicFramePr/>
                <a:graphic xmlns:a="http://schemas.openxmlformats.org/drawingml/2006/main">
                  <a:graphicData uri="http://schemas.microsoft.com/office/word/2010/wordprocessingShape">
                    <wps:wsp>
                      <wps:cNvSpPr/>
                      <wps:spPr>
                        <a:xfrm>
                          <a:off x="0" y="0"/>
                          <a:ext cx="5372100" cy="1329055"/>
                        </a:xfrm>
                        <a:prstGeom prst="rect">
                          <a:avLst/>
                        </a:prstGeom>
                        <a:solidFill>
                          <a:schemeClr val="accent4">
                            <a:lumMod val="60000"/>
                            <a:lumOff val="40000"/>
                          </a:schemeClr>
                        </a:solidFill>
                        <a:ln/>
                      </wps:spPr>
                      <wps:style>
                        <a:lnRef idx="2">
                          <a:schemeClr val="dk1"/>
                        </a:lnRef>
                        <a:fillRef idx="1">
                          <a:schemeClr val="lt1"/>
                        </a:fillRef>
                        <a:effectRef idx="0">
                          <a:schemeClr val="dk1"/>
                        </a:effectRef>
                        <a:fontRef idx="minor">
                          <a:schemeClr val="dk1"/>
                        </a:fontRef>
                      </wps:style>
                      <wps:txbx>
                        <w:txbxContent>
                          <w:p w14:paraId="58E4ED19" w14:textId="77777777" w:rsidR="0089143D" w:rsidRPr="00883217" w:rsidRDefault="0089143D" w:rsidP="0089143D">
                            <w:pPr>
                              <w:spacing w:after="0"/>
                              <w:rPr>
                                <w:rFonts w:ascii="Verdana" w:hAnsi="Verdana"/>
                                <w:b/>
                                <w:i/>
                                <w:sz w:val="18"/>
                                <w:szCs w:val="18"/>
                              </w:rPr>
                            </w:pPr>
                            <w:r w:rsidRPr="00883217">
                              <w:rPr>
                                <w:rFonts w:ascii="Verdana" w:hAnsi="Verdana"/>
                                <w:b/>
                                <w:sz w:val="18"/>
                                <w:szCs w:val="18"/>
                                <w:u w:val="single"/>
                              </w:rPr>
                              <w:t>Bronze Age</w:t>
                            </w:r>
                            <w:r w:rsidRPr="00883217">
                              <w:rPr>
                                <w:rFonts w:ascii="Verdana" w:hAnsi="Verdana"/>
                                <w:b/>
                                <w:sz w:val="18"/>
                                <w:szCs w:val="18"/>
                              </w:rPr>
                              <w:t xml:space="preserve"> - </w:t>
                            </w:r>
                            <w:r w:rsidRPr="00883217">
                              <w:rPr>
                                <w:rFonts w:ascii="Verdana" w:hAnsi="Verdana"/>
                                <w:b/>
                                <w:i/>
                                <w:sz w:val="18"/>
                                <w:szCs w:val="18"/>
                              </w:rPr>
                              <w:t>2300 BCE to 800 BCE</w:t>
                            </w:r>
                          </w:p>
                          <w:p w14:paraId="6168C121" w14:textId="77777777" w:rsidR="0089143D" w:rsidRPr="00883217" w:rsidRDefault="0089143D" w:rsidP="0089143D">
                            <w:pPr>
                              <w:spacing w:after="0"/>
                              <w:rPr>
                                <w:rFonts w:ascii="Verdana" w:hAnsi="Verdana"/>
                                <w:sz w:val="16"/>
                                <w:szCs w:val="16"/>
                              </w:rPr>
                            </w:pPr>
                            <w:r w:rsidRPr="00883217">
                              <w:rPr>
                                <w:rFonts w:ascii="Verdana" w:hAnsi="Verdana"/>
                                <w:sz w:val="16"/>
                                <w:szCs w:val="16"/>
                              </w:rPr>
                              <w:t xml:space="preserve">The mining of metals helped transform the world’s use of trade, weaponry pottery and jewellery. The creation of bronze, gold and copper items around this time signalled the end of the Stone Age and the start of the Bronze Age. These improved tools led to developments in farming and therefore larger productions able to feed growing cities. The invention of the wheel meant that animal drawn vehicles could drive along tracks and roads. The potter's wheel and textile production meant that better pottery and clothing could be produced. </w:t>
                            </w:r>
                          </w:p>
                          <w:p w14:paraId="0AC60228" w14:textId="77777777" w:rsidR="0089143D" w:rsidRPr="001C7D1F" w:rsidRDefault="0089143D" w:rsidP="0089143D">
                            <w:pPr>
                              <w:spacing w:after="0"/>
                              <w:rPr>
                                <w:rFonts w:ascii="Geo Sans Light NWEA" w:hAnsi="Geo Sans Light NWEA"/>
                                <w:sz w:val="18"/>
                                <w:szCs w:val="18"/>
                              </w:rPr>
                            </w:pPr>
                          </w:p>
                          <w:p w14:paraId="694D72F9" w14:textId="77777777" w:rsidR="0089143D" w:rsidRPr="004431AA" w:rsidRDefault="0089143D" w:rsidP="0089143D">
                            <w:pPr>
                              <w:spacing w:after="0"/>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28817" id="Rectangle 986" o:spid="_x0000_s1029" style="position:absolute;margin-left:331.05pt;margin-top:120.7pt;width:423pt;height:104.65pt;z-index:25311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" fillcolor="#ffd966 [1943]" strokecolor="black [3200]" strokeweight="1pt">
                <v:textbox>
                  <w:txbxContent>
                    <w:p w14:paraId="58E4ED19" w14:textId="77777777" w:rsidR="0089143D" w:rsidRPr="00883217" w:rsidRDefault="0089143D" w:rsidP="0089143D">
                      <w:pPr>
                        <w:spacing w:after="0"/>
                        <w:rPr>
                          <w:rFonts w:ascii="Verdana" w:hAnsi="Verdana"/>
                          <w:b/>
                          <w:i/>
                          <w:sz w:val="18"/>
                          <w:szCs w:val="18"/>
                        </w:rPr>
                      </w:pPr>
                      <w:r w:rsidRPr="00883217">
                        <w:rPr>
                          <w:rFonts w:ascii="Verdana" w:hAnsi="Verdana"/>
                          <w:b/>
                          <w:sz w:val="18"/>
                          <w:szCs w:val="18"/>
                          <w:u w:val="single"/>
                        </w:rPr>
                        <w:t>Bronze Age</w:t>
                      </w:r>
                      <w:r w:rsidRPr="00883217">
                        <w:rPr>
                          <w:rFonts w:ascii="Verdana" w:hAnsi="Verdana"/>
                          <w:b/>
                          <w:sz w:val="18"/>
                          <w:szCs w:val="18"/>
                        </w:rPr>
                        <w:t xml:space="preserve"> - </w:t>
                      </w:r>
                      <w:r w:rsidRPr="00883217">
                        <w:rPr>
                          <w:rFonts w:ascii="Verdana" w:hAnsi="Verdana"/>
                          <w:b/>
                          <w:i/>
                          <w:sz w:val="18"/>
                          <w:szCs w:val="18"/>
                        </w:rPr>
                        <w:t>2300 BCE to 800 BCE</w:t>
                      </w:r>
                    </w:p>
                    <w:p w14:paraId="6168C121" w14:textId="77777777" w:rsidR="0089143D" w:rsidRPr="00883217" w:rsidRDefault="0089143D" w:rsidP="0089143D">
                      <w:pPr>
                        <w:spacing w:after="0"/>
                        <w:rPr>
                          <w:rFonts w:ascii="Verdana" w:hAnsi="Verdana"/>
                          <w:sz w:val="16"/>
                          <w:szCs w:val="16"/>
                        </w:rPr>
                      </w:pPr>
                      <w:r w:rsidRPr="00883217">
                        <w:rPr>
                          <w:rFonts w:ascii="Verdana" w:hAnsi="Verdana"/>
                          <w:sz w:val="16"/>
                          <w:szCs w:val="16"/>
                        </w:rPr>
                        <w:t xml:space="preserve">The mining of metals helped transform the world’s use of trade, weaponry pottery and jewellery. The creation of bronze, gold and copper items around this time signalled the end of the Stone Age and the start of the Bronze Age. These improved tools led to developments in farming and therefore larger productions able to feed growing cities. The invention of the wheel meant that animal drawn vehicles could drive along tracks and roads. The potter's wheel and textile production meant that better pottery and clothing could be produced. </w:t>
                      </w:r>
                    </w:p>
                    <w:p w14:paraId="0AC60228" w14:textId="77777777" w:rsidR="0089143D" w:rsidRPr="001C7D1F" w:rsidRDefault="0089143D" w:rsidP="0089143D">
                      <w:pPr>
                        <w:spacing w:after="0"/>
                        <w:rPr>
                          <w:rFonts w:ascii="Geo Sans Light NWEA" w:hAnsi="Geo Sans Light NWEA"/>
                          <w:sz w:val="18"/>
                          <w:szCs w:val="18"/>
                        </w:rPr>
                      </w:pPr>
                    </w:p>
                    <w:p w14:paraId="694D72F9" w14:textId="77777777" w:rsidR="0089143D" w:rsidRPr="004431AA" w:rsidRDefault="0089143D" w:rsidP="0089143D">
                      <w:pPr>
                        <w:spacing w:after="0"/>
                        <w:rPr>
                          <w:sz w:val="18"/>
                          <w:szCs w:val="18"/>
                        </w:rPr>
                      </w:pPr>
                    </w:p>
                  </w:txbxContent>
                </v:textbox>
              </v:rect>
            </w:pict>
          </mc:Fallback>
        </mc:AlternateContent>
      </w:r>
      <w:r w:rsidRPr="0089143D">
        <w:rPr>
          <w:rFonts w:ascii="Geo Sans Light NWEA" w:hAnsi="Geo Sans Light NWEA"/>
          <w:noProof/>
          <w:sz w:val="36"/>
          <w:szCs w:val="36"/>
          <w:lang w:eastAsia="en-GB"/>
        </w:rPr>
        <mc:AlternateContent>
          <mc:Choice Requires="wps">
            <w:drawing>
              <wp:anchor distT="0" distB="0" distL="114300" distR="114300" simplePos="0" relativeHeight="253113344" behindDoc="0" locked="0" layoutInCell="1" allowOverlap="1" wp14:anchorId="2315F0F0" wp14:editId="1636E053">
                <wp:simplePos x="0" y="0"/>
                <wp:positionH relativeFrom="column">
                  <wp:posOffset>4222750</wp:posOffset>
                </wp:positionH>
                <wp:positionV relativeFrom="paragraph">
                  <wp:posOffset>2942590</wp:posOffset>
                </wp:positionV>
                <wp:extent cx="5343525" cy="1532255"/>
                <wp:effectExtent l="0" t="0" r="28575" b="10795"/>
                <wp:wrapNone/>
                <wp:docPr id="987" name="Rectangle 987"/>
                <wp:cNvGraphicFramePr/>
                <a:graphic xmlns:a="http://schemas.openxmlformats.org/drawingml/2006/main">
                  <a:graphicData uri="http://schemas.microsoft.com/office/word/2010/wordprocessingShape">
                    <wps:wsp>
                      <wps:cNvSpPr/>
                      <wps:spPr>
                        <a:xfrm>
                          <a:off x="0" y="0"/>
                          <a:ext cx="5343525" cy="1532255"/>
                        </a:xfrm>
                        <a:prstGeom prst="rect">
                          <a:avLst/>
                        </a:prstGeom>
                        <a:solidFill>
                          <a:schemeClr val="bg1">
                            <a:lumMod val="75000"/>
                          </a:schemeClr>
                        </a:solidFill>
                        <a:ln/>
                      </wps:spPr>
                      <wps:style>
                        <a:lnRef idx="2">
                          <a:schemeClr val="dk1"/>
                        </a:lnRef>
                        <a:fillRef idx="1">
                          <a:schemeClr val="lt1"/>
                        </a:fillRef>
                        <a:effectRef idx="0">
                          <a:schemeClr val="dk1"/>
                        </a:effectRef>
                        <a:fontRef idx="minor">
                          <a:schemeClr val="dk1"/>
                        </a:fontRef>
                      </wps:style>
                      <wps:txbx>
                        <w:txbxContent>
                          <w:p w14:paraId="5B40AE5F" w14:textId="77777777" w:rsidR="0089143D" w:rsidRPr="00883217" w:rsidRDefault="0089143D" w:rsidP="0089143D">
                            <w:pPr>
                              <w:spacing w:after="0"/>
                              <w:rPr>
                                <w:rFonts w:ascii="Geo Sans Light NWEA" w:hAnsi="Geo Sans Light NWEA"/>
                                <w:b/>
                                <w:u w:val="single"/>
                              </w:rPr>
                            </w:pPr>
                            <w:r>
                              <w:rPr>
                                <w:rFonts w:ascii="Geo Sans Light NWEA" w:hAnsi="Geo Sans Light NWEA"/>
                                <w:b/>
                                <w:u w:val="single"/>
                              </w:rPr>
                              <w:t>Iron Age</w:t>
                            </w:r>
                            <w:r w:rsidRPr="00883217">
                              <w:rPr>
                                <w:rFonts w:ascii="Geo Sans Light NWEA" w:hAnsi="Geo Sans Light NWEA"/>
                                <w:b/>
                              </w:rPr>
                              <w:t xml:space="preserve"> - </w:t>
                            </w:r>
                            <w:r w:rsidRPr="0085371D">
                              <w:rPr>
                                <w:rFonts w:ascii="Geo Sans Light NWEA" w:hAnsi="Geo Sans Light NWEA"/>
                                <w:b/>
                                <w:i/>
                              </w:rPr>
                              <w:t>800 BCE to 43 CE</w:t>
                            </w:r>
                          </w:p>
                          <w:p w14:paraId="5B6E4C46" w14:textId="77777777" w:rsidR="0089143D" w:rsidRPr="00D13970" w:rsidRDefault="0089143D" w:rsidP="0089143D">
                            <w:pPr>
                              <w:spacing w:after="0"/>
                              <w:rPr>
                                <w:rFonts w:ascii="Geo Sans Light NWEA" w:hAnsi="Geo Sans Light NWEA"/>
                                <w:sz w:val="18"/>
                                <w:szCs w:val="18"/>
                              </w:rPr>
                            </w:pPr>
                            <w:r>
                              <w:rPr>
                                <w:rFonts w:ascii="Geo Sans Light NWEA" w:hAnsi="Geo Sans Light NWEA"/>
                                <w:sz w:val="18"/>
                                <w:szCs w:val="18"/>
                              </w:rPr>
                              <w:t>T</w:t>
                            </w:r>
                            <w:r w:rsidRPr="00D13970">
                              <w:rPr>
                                <w:rFonts w:ascii="Geo Sans Light NWEA" w:hAnsi="Geo Sans Light NWEA"/>
                                <w:sz w:val="18"/>
                                <w:szCs w:val="18"/>
                              </w:rPr>
                              <w:t xml:space="preserve">he Iron Age is a period of history when iron became the preferred metal </w:t>
                            </w:r>
                            <w:r>
                              <w:rPr>
                                <w:rFonts w:ascii="Geo Sans Light NWEA" w:hAnsi="Geo Sans Light NWEA"/>
                                <w:sz w:val="18"/>
                                <w:szCs w:val="18"/>
                              </w:rPr>
                              <w:t xml:space="preserve">of choice for making tools which is seen to have ended with the spread of the Roman Empire from 43 A.D. </w:t>
                            </w:r>
                            <w:r w:rsidRPr="00A86BF7">
                              <w:rPr>
                                <w:rFonts w:ascii="Geo Sans Light NWEA" w:hAnsi="Geo Sans Light NWEA"/>
                                <w:sz w:val="18"/>
                                <w:szCs w:val="18"/>
                              </w:rPr>
                              <w:t xml:space="preserve">Iron was more readily available than bronze and was </w:t>
                            </w:r>
                            <w:r>
                              <w:rPr>
                                <w:rFonts w:ascii="Geo Sans Light NWEA" w:hAnsi="Geo Sans Light NWEA"/>
                                <w:sz w:val="18"/>
                                <w:szCs w:val="18"/>
                              </w:rPr>
                              <w:t xml:space="preserve">much easier to work with. This led to further improvements in farming and diet. During this time the Celts lived as an advanced Iron Age society. </w:t>
                            </w:r>
                            <w:r w:rsidRPr="00A86BF7">
                              <w:rPr>
                                <w:rFonts w:ascii="Geo Sans Light NWEA" w:hAnsi="Geo Sans Light NWEA"/>
                                <w:sz w:val="18"/>
                                <w:szCs w:val="18"/>
                              </w:rPr>
                              <w:t xml:space="preserve">There were three main branches of Celts in Europe – Brythonic, </w:t>
                            </w:r>
                            <w:proofErr w:type="spellStart"/>
                            <w:r w:rsidRPr="00A86BF7">
                              <w:rPr>
                                <w:rFonts w:ascii="Geo Sans Light NWEA" w:hAnsi="Geo Sans Light NWEA"/>
                                <w:sz w:val="18"/>
                                <w:szCs w:val="18"/>
                              </w:rPr>
                              <w:t>Gaulic</w:t>
                            </w:r>
                            <w:proofErr w:type="spellEnd"/>
                            <w:r w:rsidRPr="00A86BF7">
                              <w:rPr>
                                <w:rFonts w:ascii="Geo Sans Light NWEA" w:hAnsi="Geo Sans Light NWEA"/>
                                <w:sz w:val="18"/>
                                <w:szCs w:val="18"/>
                              </w:rPr>
                              <w:t xml:space="preserve"> and Gaelic. Brythonic Celts (Britons) settled in England.</w:t>
                            </w:r>
                            <w:r>
                              <w:rPr>
                                <w:rFonts w:ascii="Geo Sans Light NWEA" w:hAnsi="Geo Sans Light NWEA"/>
                                <w:sz w:val="18"/>
                                <w:szCs w:val="18"/>
                              </w:rPr>
                              <w:t xml:space="preserve"> </w:t>
                            </w:r>
                            <w:r w:rsidRPr="00A86BF7">
                              <w:rPr>
                                <w:rFonts w:ascii="Geo Sans Light NWEA" w:hAnsi="Geo Sans Light NWEA"/>
                                <w:sz w:val="18"/>
                                <w:szCs w:val="18"/>
                              </w:rPr>
                              <w:t>Some people can still speak Celtic languages such as Welsh and Gaelic.</w:t>
                            </w:r>
                            <w:r>
                              <w:rPr>
                                <w:rFonts w:ascii="Geo Sans Light NWEA" w:hAnsi="Geo Sans Light NWEA"/>
                                <w:sz w:val="18"/>
                                <w:szCs w:val="18"/>
                              </w:rPr>
                              <w:t xml:space="preserve"> </w:t>
                            </w:r>
                            <w:r w:rsidRPr="008C1970">
                              <w:rPr>
                                <w:rFonts w:ascii="Geo Sans Light NWEA" w:hAnsi="Geo Sans Light NWEA"/>
                                <w:sz w:val="18"/>
                                <w:szCs w:val="18"/>
                              </w:rPr>
                              <w:t>Most Iron Age people worked and lived on small farms and their lives were governed by the changing of the seasons.</w:t>
                            </w:r>
                          </w:p>
                          <w:p w14:paraId="31710A7F" w14:textId="77777777" w:rsidR="0089143D" w:rsidRDefault="0089143D" w:rsidP="0089143D">
                            <w:pPr>
                              <w:spacing w:after="0"/>
                              <w:rPr>
                                <w:rFonts w:ascii="Geo Sans Light NWEA" w:hAnsi="Geo Sans Light NWEA"/>
                                <w:b/>
                                <w:i/>
                              </w:rPr>
                            </w:pPr>
                          </w:p>
                          <w:p w14:paraId="58AC87A5" w14:textId="77777777" w:rsidR="0089143D" w:rsidRDefault="0089143D" w:rsidP="0089143D">
                            <w:pPr>
                              <w:spacing w:after="0"/>
                              <w:rPr>
                                <w:rFonts w:ascii="Geo Sans Light NWEA" w:hAnsi="Geo Sans Light NWEA"/>
                                <w:b/>
                                <w:i/>
                              </w:rPr>
                            </w:pPr>
                          </w:p>
                          <w:p w14:paraId="6DDCB927" w14:textId="77777777" w:rsidR="0089143D" w:rsidRDefault="0089143D" w:rsidP="0089143D">
                            <w:pPr>
                              <w:spacing w:after="0"/>
                              <w:rPr>
                                <w:rFonts w:ascii="Geo Sans Light NWEA" w:hAnsi="Geo Sans Light NWEA"/>
                                <w:b/>
                                <w:i/>
                              </w:rPr>
                            </w:pPr>
                          </w:p>
                          <w:p w14:paraId="47B802CE" w14:textId="77777777" w:rsidR="0089143D" w:rsidRPr="0085371D" w:rsidRDefault="0089143D" w:rsidP="0089143D">
                            <w:pPr>
                              <w:spacing w:after="0"/>
                              <w:rPr>
                                <w:rFonts w:ascii="Geo Sans Light NWEA" w:hAnsi="Geo Sans Light NWEA"/>
                                <w:b/>
                                <w:i/>
                              </w:rPr>
                            </w:pPr>
                          </w:p>
                          <w:p w14:paraId="79507991" w14:textId="77777777" w:rsidR="0089143D" w:rsidRPr="004431AA" w:rsidRDefault="0089143D" w:rsidP="0089143D">
                            <w:pPr>
                              <w:spacing w:after="0"/>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5F0F0" id="Rectangle 987" o:spid="_x0000_s1030" style="position:absolute;margin-left:332.5pt;margin-top:231.7pt;width:420.75pt;height:120.65pt;z-index:2531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" fillcolor="#bfbfbf [2412]" strokecolor="black [3200]" strokeweight="1pt">
                <v:textbox>
                  <w:txbxContent>
                    <w:p w14:paraId="5B40AE5F" w14:textId="77777777" w:rsidR="0089143D" w:rsidRPr="00883217" w:rsidRDefault="0089143D" w:rsidP="0089143D">
                      <w:pPr>
                        <w:spacing w:after="0"/>
                        <w:rPr>
                          <w:rFonts w:ascii="Geo Sans Light NWEA" w:hAnsi="Geo Sans Light NWEA"/>
                          <w:b/>
                          <w:u w:val="single"/>
                        </w:rPr>
                      </w:pPr>
                      <w:r>
                        <w:rPr>
                          <w:rFonts w:ascii="Geo Sans Light NWEA" w:hAnsi="Geo Sans Light NWEA"/>
                          <w:b/>
                          <w:u w:val="single"/>
                        </w:rPr>
                        <w:t>Iron Age</w:t>
                      </w:r>
                      <w:r w:rsidRPr="00883217">
                        <w:rPr>
                          <w:rFonts w:ascii="Geo Sans Light NWEA" w:hAnsi="Geo Sans Light NWEA"/>
                          <w:b/>
                        </w:rPr>
                        <w:t xml:space="preserve"> - </w:t>
                      </w:r>
                      <w:r w:rsidRPr="0085371D">
                        <w:rPr>
                          <w:rFonts w:ascii="Geo Sans Light NWEA" w:hAnsi="Geo Sans Light NWEA"/>
                          <w:b/>
                          <w:i/>
                        </w:rPr>
                        <w:t>800 BCE to 43 CE</w:t>
                      </w:r>
                    </w:p>
                    <w:p w14:paraId="5B6E4C46" w14:textId="77777777" w:rsidR="0089143D" w:rsidRPr="00D13970" w:rsidRDefault="0089143D" w:rsidP="0089143D">
                      <w:pPr>
                        <w:spacing w:after="0"/>
                        <w:rPr>
                          <w:rFonts w:ascii="Geo Sans Light NWEA" w:hAnsi="Geo Sans Light NWEA"/>
                          <w:sz w:val="18"/>
                          <w:szCs w:val="18"/>
                        </w:rPr>
                      </w:pPr>
                      <w:r>
                        <w:rPr>
                          <w:rFonts w:ascii="Geo Sans Light NWEA" w:hAnsi="Geo Sans Light NWEA"/>
                          <w:sz w:val="18"/>
                          <w:szCs w:val="18"/>
                        </w:rPr>
                        <w:t>T</w:t>
                      </w:r>
                      <w:r w:rsidRPr="00D13970">
                        <w:rPr>
                          <w:rFonts w:ascii="Geo Sans Light NWEA" w:hAnsi="Geo Sans Light NWEA"/>
                          <w:sz w:val="18"/>
                          <w:szCs w:val="18"/>
                        </w:rPr>
                        <w:t xml:space="preserve">he Iron Age is a period of history when iron became the preferred metal </w:t>
                      </w:r>
                      <w:r>
                        <w:rPr>
                          <w:rFonts w:ascii="Geo Sans Light NWEA" w:hAnsi="Geo Sans Light NWEA"/>
                          <w:sz w:val="18"/>
                          <w:szCs w:val="18"/>
                        </w:rPr>
                        <w:t xml:space="preserve">of choice for making tools which is seen to have ended with the spread of the Roman Empire from 43 A.D. </w:t>
                      </w:r>
                      <w:r w:rsidRPr="00A86BF7">
                        <w:rPr>
                          <w:rFonts w:ascii="Geo Sans Light NWEA" w:hAnsi="Geo Sans Light NWEA"/>
                          <w:sz w:val="18"/>
                          <w:szCs w:val="18"/>
                        </w:rPr>
                        <w:t xml:space="preserve">Iron was more readily available than bronze and was </w:t>
                      </w:r>
                      <w:r>
                        <w:rPr>
                          <w:rFonts w:ascii="Geo Sans Light NWEA" w:hAnsi="Geo Sans Light NWEA"/>
                          <w:sz w:val="18"/>
                          <w:szCs w:val="18"/>
                        </w:rPr>
                        <w:t xml:space="preserve">much easier to work with. This led to further improvements in farming and diet. During this time the Celts lived as an advanced Iron Age society. </w:t>
                      </w:r>
                      <w:r w:rsidRPr="00A86BF7">
                        <w:rPr>
                          <w:rFonts w:ascii="Geo Sans Light NWEA" w:hAnsi="Geo Sans Light NWEA"/>
                          <w:sz w:val="18"/>
                          <w:szCs w:val="18"/>
                        </w:rPr>
                        <w:t xml:space="preserve">There were three main branches of Celts in Europe – Brythonic, </w:t>
                      </w:r>
                      <w:proofErr w:type="spellStart"/>
                      <w:r w:rsidRPr="00A86BF7">
                        <w:rPr>
                          <w:rFonts w:ascii="Geo Sans Light NWEA" w:hAnsi="Geo Sans Light NWEA"/>
                          <w:sz w:val="18"/>
                          <w:szCs w:val="18"/>
                        </w:rPr>
                        <w:t>Gaulic</w:t>
                      </w:r>
                      <w:proofErr w:type="spellEnd"/>
                      <w:r w:rsidRPr="00A86BF7">
                        <w:rPr>
                          <w:rFonts w:ascii="Geo Sans Light NWEA" w:hAnsi="Geo Sans Light NWEA"/>
                          <w:sz w:val="18"/>
                          <w:szCs w:val="18"/>
                        </w:rPr>
                        <w:t xml:space="preserve"> and Gaelic. Brythonic Celts (Britons) settled in England.</w:t>
                      </w:r>
                      <w:r>
                        <w:rPr>
                          <w:rFonts w:ascii="Geo Sans Light NWEA" w:hAnsi="Geo Sans Light NWEA"/>
                          <w:sz w:val="18"/>
                          <w:szCs w:val="18"/>
                        </w:rPr>
                        <w:t xml:space="preserve"> </w:t>
                      </w:r>
                      <w:r w:rsidRPr="00A86BF7">
                        <w:rPr>
                          <w:rFonts w:ascii="Geo Sans Light NWEA" w:hAnsi="Geo Sans Light NWEA"/>
                          <w:sz w:val="18"/>
                          <w:szCs w:val="18"/>
                        </w:rPr>
                        <w:t>Some people can still speak Celtic languages such as Welsh and Gaelic.</w:t>
                      </w:r>
                      <w:r>
                        <w:rPr>
                          <w:rFonts w:ascii="Geo Sans Light NWEA" w:hAnsi="Geo Sans Light NWEA"/>
                          <w:sz w:val="18"/>
                          <w:szCs w:val="18"/>
                        </w:rPr>
                        <w:t xml:space="preserve"> </w:t>
                      </w:r>
                      <w:r w:rsidRPr="008C1970">
                        <w:rPr>
                          <w:rFonts w:ascii="Geo Sans Light NWEA" w:hAnsi="Geo Sans Light NWEA"/>
                          <w:sz w:val="18"/>
                          <w:szCs w:val="18"/>
                        </w:rPr>
                        <w:t>Most Iron Age people worked and lived on small farms and their lives were governed by the changing of the seasons.</w:t>
                      </w:r>
                    </w:p>
                    <w:p w14:paraId="31710A7F" w14:textId="77777777" w:rsidR="0089143D" w:rsidRDefault="0089143D" w:rsidP="0089143D">
                      <w:pPr>
                        <w:spacing w:after="0"/>
                        <w:rPr>
                          <w:rFonts w:ascii="Geo Sans Light NWEA" w:hAnsi="Geo Sans Light NWEA"/>
                          <w:b/>
                          <w:i/>
                        </w:rPr>
                      </w:pPr>
                    </w:p>
                    <w:p w14:paraId="58AC87A5" w14:textId="77777777" w:rsidR="0089143D" w:rsidRDefault="0089143D" w:rsidP="0089143D">
                      <w:pPr>
                        <w:spacing w:after="0"/>
                        <w:rPr>
                          <w:rFonts w:ascii="Geo Sans Light NWEA" w:hAnsi="Geo Sans Light NWEA"/>
                          <w:b/>
                          <w:i/>
                        </w:rPr>
                      </w:pPr>
                    </w:p>
                    <w:p w14:paraId="6DDCB927" w14:textId="77777777" w:rsidR="0089143D" w:rsidRDefault="0089143D" w:rsidP="0089143D">
                      <w:pPr>
                        <w:spacing w:after="0"/>
                        <w:rPr>
                          <w:rFonts w:ascii="Geo Sans Light NWEA" w:hAnsi="Geo Sans Light NWEA"/>
                          <w:b/>
                          <w:i/>
                        </w:rPr>
                      </w:pPr>
                    </w:p>
                    <w:p w14:paraId="47B802CE" w14:textId="77777777" w:rsidR="0089143D" w:rsidRPr="0085371D" w:rsidRDefault="0089143D" w:rsidP="0089143D">
                      <w:pPr>
                        <w:spacing w:after="0"/>
                        <w:rPr>
                          <w:rFonts w:ascii="Geo Sans Light NWEA" w:hAnsi="Geo Sans Light NWEA"/>
                          <w:b/>
                          <w:i/>
                        </w:rPr>
                      </w:pPr>
                    </w:p>
                    <w:p w14:paraId="79507991" w14:textId="77777777" w:rsidR="0089143D" w:rsidRPr="004431AA" w:rsidRDefault="0089143D" w:rsidP="0089143D">
                      <w:pPr>
                        <w:spacing w:after="0"/>
                        <w:rPr>
                          <w:sz w:val="18"/>
                          <w:szCs w:val="18"/>
                        </w:rPr>
                      </w:pPr>
                    </w:p>
                  </w:txbxContent>
                </v:textbox>
              </v:rect>
            </w:pict>
          </mc:Fallback>
        </mc:AlternateContent>
      </w:r>
      <w:r>
        <w:rPr>
          <w:rFonts w:ascii="Geo Sans Light NWEA" w:hAnsi="Geo Sans Light NWEA"/>
          <w:sz w:val="36"/>
          <w:szCs w:val="36"/>
        </w:rPr>
        <w:tab/>
      </w:r>
    </w:p>
    <w:sectPr w:rsidR="0089143D" w:rsidRPr="0089143D" w:rsidSect="0089143D">
      <w:footerReference w:type="default" r:id="rId15"/>
      <w:pgSz w:w="16838" w:h="11906" w:orient="landscape"/>
      <w:pgMar w:top="1440" w:right="993"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E313D" w14:textId="77777777" w:rsidR="00110F97" w:rsidRDefault="00110F97" w:rsidP="00EB11D7">
      <w:pPr>
        <w:spacing w:after="0" w:line="240" w:lineRule="auto"/>
      </w:pPr>
      <w:r>
        <w:separator/>
      </w:r>
    </w:p>
  </w:endnote>
  <w:endnote w:type="continuationSeparator" w:id="0">
    <w:p w14:paraId="7DC8C79E" w14:textId="77777777" w:rsidR="00110F97" w:rsidRDefault="00110F97" w:rsidP="00EB1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 Sans Light NWEA">
    <w:altName w:val="Rockwell"/>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55789" w14:textId="77777777" w:rsidR="00887EA3" w:rsidRDefault="00887EA3">
    <w:pPr>
      <w:pStyle w:val="Footer"/>
    </w:pPr>
  </w:p>
  <w:p w14:paraId="5A7BCC34" w14:textId="77777777" w:rsidR="00887EA3" w:rsidRPr="00F22FD6" w:rsidRDefault="00887EA3" w:rsidP="00F22FD6">
    <w:pPr>
      <w:pStyle w:val="Footer"/>
      <w:rPr>
        <w:rFonts w:ascii="Geo Sans Light NWEA" w:hAnsi="Geo Sans Light NWEA"/>
      </w:rPr>
    </w:pPr>
    <w:r>
      <w:rPr>
        <w:rFonts w:ascii="Geo Sans Light NWEA" w:hAnsi="Geo Sans Light NWEA"/>
        <w:color w:val="000000" w:themeColor="text1"/>
        <w:sz w:val="24"/>
        <w:szCs w:val="24"/>
      </w:rPr>
      <w:tab/>
    </w:r>
  </w:p>
  <w:p w14:paraId="5A55D1E3" w14:textId="77777777" w:rsidR="00887EA3" w:rsidRPr="007458A9" w:rsidRDefault="00887EA3" w:rsidP="00FF7496">
    <w:pPr>
      <w:pStyle w:val="Footer"/>
      <w:tabs>
        <w:tab w:val="clear" w:pos="4513"/>
        <w:tab w:val="clear" w:pos="9026"/>
        <w:tab w:val="left" w:pos="8400"/>
      </w:tabs>
      <w:rPr>
        <w:rFonts w:ascii="Geo Sans Light NWEA" w:hAnsi="Geo Sans Light NWEA"/>
      </w:rPr>
    </w:pPr>
    <w:r>
      <w:rPr>
        <w:rFonts w:ascii="Geo Sans Light NWEA" w:hAnsi="Geo Sans Light NWEA"/>
      </w:rPr>
      <w:tab/>
    </w:r>
  </w:p>
  <w:p w14:paraId="2961D9FE" w14:textId="77777777" w:rsidR="00887EA3" w:rsidRDefault="00887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12D5A" w14:textId="77777777" w:rsidR="00110F97" w:rsidRDefault="00110F97" w:rsidP="00EB11D7">
      <w:pPr>
        <w:spacing w:after="0" w:line="240" w:lineRule="auto"/>
      </w:pPr>
      <w:r>
        <w:separator/>
      </w:r>
    </w:p>
  </w:footnote>
  <w:footnote w:type="continuationSeparator" w:id="0">
    <w:p w14:paraId="34A5C0E0" w14:textId="77777777" w:rsidR="00110F97" w:rsidRDefault="00110F97" w:rsidP="00EB1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31B75"/>
    <w:multiLevelType w:val="hybridMultilevel"/>
    <w:tmpl w:val="6F38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84983"/>
    <w:multiLevelType w:val="hybridMultilevel"/>
    <w:tmpl w:val="E2B2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E26F6"/>
    <w:multiLevelType w:val="hybridMultilevel"/>
    <w:tmpl w:val="C6ECCA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15F09"/>
    <w:multiLevelType w:val="multilevel"/>
    <w:tmpl w:val="49D2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E454A9"/>
    <w:multiLevelType w:val="multilevel"/>
    <w:tmpl w:val="5674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C011D"/>
    <w:multiLevelType w:val="hybridMultilevel"/>
    <w:tmpl w:val="D90AF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40292"/>
    <w:multiLevelType w:val="hybridMultilevel"/>
    <w:tmpl w:val="9D148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3A61C9"/>
    <w:multiLevelType w:val="hybridMultilevel"/>
    <w:tmpl w:val="4958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0B47C9"/>
    <w:multiLevelType w:val="hybridMultilevel"/>
    <w:tmpl w:val="7BCA7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8A28F4"/>
    <w:multiLevelType w:val="multilevel"/>
    <w:tmpl w:val="9252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1926738">
    <w:abstractNumId w:val="1"/>
  </w:num>
  <w:num w:numId="2" w16cid:durableId="1137071567">
    <w:abstractNumId w:val="8"/>
  </w:num>
  <w:num w:numId="3" w16cid:durableId="1381317529">
    <w:abstractNumId w:val="2"/>
  </w:num>
  <w:num w:numId="4" w16cid:durableId="1244491152">
    <w:abstractNumId w:val="6"/>
  </w:num>
  <w:num w:numId="5" w16cid:durableId="1092242885">
    <w:abstractNumId w:val="9"/>
  </w:num>
  <w:num w:numId="6" w16cid:durableId="952590498">
    <w:abstractNumId w:val="3"/>
  </w:num>
  <w:num w:numId="7" w16cid:durableId="1577933285">
    <w:abstractNumId w:val="0"/>
  </w:num>
  <w:num w:numId="8" w16cid:durableId="1156072029">
    <w:abstractNumId w:val="4"/>
  </w:num>
  <w:num w:numId="9" w16cid:durableId="2017145149">
    <w:abstractNumId w:val="7"/>
  </w:num>
  <w:num w:numId="10" w16cid:durableId="847641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1B5"/>
    <w:rsid w:val="00004EBE"/>
    <w:rsid w:val="00007417"/>
    <w:rsid w:val="00010F1F"/>
    <w:rsid w:val="00011438"/>
    <w:rsid w:val="000133FC"/>
    <w:rsid w:val="00024831"/>
    <w:rsid w:val="000259AE"/>
    <w:rsid w:val="000278D8"/>
    <w:rsid w:val="00030966"/>
    <w:rsid w:val="00032C4A"/>
    <w:rsid w:val="00035260"/>
    <w:rsid w:val="00037016"/>
    <w:rsid w:val="00037606"/>
    <w:rsid w:val="0004294D"/>
    <w:rsid w:val="000431A7"/>
    <w:rsid w:val="000442FD"/>
    <w:rsid w:val="00046460"/>
    <w:rsid w:val="000464F8"/>
    <w:rsid w:val="00047DBA"/>
    <w:rsid w:val="00053DDB"/>
    <w:rsid w:val="0005453C"/>
    <w:rsid w:val="0005684D"/>
    <w:rsid w:val="00057B14"/>
    <w:rsid w:val="000608E6"/>
    <w:rsid w:val="00061382"/>
    <w:rsid w:val="000640E7"/>
    <w:rsid w:val="00065566"/>
    <w:rsid w:val="00065720"/>
    <w:rsid w:val="00072906"/>
    <w:rsid w:val="00072A01"/>
    <w:rsid w:val="00084226"/>
    <w:rsid w:val="00084CD8"/>
    <w:rsid w:val="000863B5"/>
    <w:rsid w:val="0008652C"/>
    <w:rsid w:val="00087A39"/>
    <w:rsid w:val="00091931"/>
    <w:rsid w:val="0009349A"/>
    <w:rsid w:val="00095797"/>
    <w:rsid w:val="000A0B57"/>
    <w:rsid w:val="000A1099"/>
    <w:rsid w:val="000A2C71"/>
    <w:rsid w:val="000A5AB4"/>
    <w:rsid w:val="000A7D5A"/>
    <w:rsid w:val="000A7F29"/>
    <w:rsid w:val="000B1B79"/>
    <w:rsid w:val="000C0211"/>
    <w:rsid w:val="000C18FD"/>
    <w:rsid w:val="000C3FB2"/>
    <w:rsid w:val="000C45DF"/>
    <w:rsid w:val="000C5434"/>
    <w:rsid w:val="000C5EF8"/>
    <w:rsid w:val="000E46DE"/>
    <w:rsid w:val="000E58C0"/>
    <w:rsid w:val="000E7751"/>
    <w:rsid w:val="000E7B56"/>
    <w:rsid w:val="000F0C86"/>
    <w:rsid w:val="000F0D58"/>
    <w:rsid w:val="000F0E19"/>
    <w:rsid w:val="000F1F1D"/>
    <w:rsid w:val="000F2C67"/>
    <w:rsid w:val="0010020F"/>
    <w:rsid w:val="00100B8F"/>
    <w:rsid w:val="00101DBC"/>
    <w:rsid w:val="00102CFA"/>
    <w:rsid w:val="001055DA"/>
    <w:rsid w:val="001064FC"/>
    <w:rsid w:val="00110F97"/>
    <w:rsid w:val="00113437"/>
    <w:rsid w:val="001157E3"/>
    <w:rsid w:val="00115974"/>
    <w:rsid w:val="00116FFB"/>
    <w:rsid w:val="0012147F"/>
    <w:rsid w:val="001214E3"/>
    <w:rsid w:val="00126129"/>
    <w:rsid w:val="00126A15"/>
    <w:rsid w:val="001326F7"/>
    <w:rsid w:val="00132D29"/>
    <w:rsid w:val="00133609"/>
    <w:rsid w:val="0013482D"/>
    <w:rsid w:val="0013591D"/>
    <w:rsid w:val="0013706C"/>
    <w:rsid w:val="001424ED"/>
    <w:rsid w:val="001436ED"/>
    <w:rsid w:val="00146CBB"/>
    <w:rsid w:val="001546E7"/>
    <w:rsid w:val="00155705"/>
    <w:rsid w:val="00155B39"/>
    <w:rsid w:val="0016050E"/>
    <w:rsid w:val="001613B6"/>
    <w:rsid w:val="00163981"/>
    <w:rsid w:val="00164592"/>
    <w:rsid w:val="0016463F"/>
    <w:rsid w:val="00165F8B"/>
    <w:rsid w:val="00167966"/>
    <w:rsid w:val="00171FB7"/>
    <w:rsid w:val="00173844"/>
    <w:rsid w:val="0017777C"/>
    <w:rsid w:val="001800AA"/>
    <w:rsid w:val="001817A3"/>
    <w:rsid w:val="00182BFD"/>
    <w:rsid w:val="0018331C"/>
    <w:rsid w:val="00184C2F"/>
    <w:rsid w:val="00184E43"/>
    <w:rsid w:val="001857EA"/>
    <w:rsid w:val="00186A19"/>
    <w:rsid w:val="00187B1A"/>
    <w:rsid w:val="00190FC9"/>
    <w:rsid w:val="00194CBB"/>
    <w:rsid w:val="001A13F4"/>
    <w:rsid w:val="001A6519"/>
    <w:rsid w:val="001A7753"/>
    <w:rsid w:val="001B124B"/>
    <w:rsid w:val="001B2474"/>
    <w:rsid w:val="001B28A6"/>
    <w:rsid w:val="001B4C0A"/>
    <w:rsid w:val="001B647D"/>
    <w:rsid w:val="001B7680"/>
    <w:rsid w:val="001C42A7"/>
    <w:rsid w:val="001C51EF"/>
    <w:rsid w:val="001C55B4"/>
    <w:rsid w:val="001C66CF"/>
    <w:rsid w:val="001C7D1F"/>
    <w:rsid w:val="001D2094"/>
    <w:rsid w:val="001D21FE"/>
    <w:rsid w:val="001D40F4"/>
    <w:rsid w:val="001D44A0"/>
    <w:rsid w:val="001E0308"/>
    <w:rsid w:val="001E14F5"/>
    <w:rsid w:val="001E186F"/>
    <w:rsid w:val="001E1EC3"/>
    <w:rsid w:val="001E3D8C"/>
    <w:rsid w:val="001E789A"/>
    <w:rsid w:val="001F46F5"/>
    <w:rsid w:val="001F4B20"/>
    <w:rsid w:val="001F6DE7"/>
    <w:rsid w:val="00201852"/>
    <w:rsid w:val="00202EB0"/>
    <w:rsid w:val="0020637F"/>
    <w:rsid w:val="00207216"/>
    <w:rsid w:val="0021045A"/>
    <w:rsid w:val="002126C5"/>
    <w:rsid w:val="00212B2B"/>
    <w:rsid w:val="00220348"/>
    <w:rsid w:val="00220386"/>
    <w:rsid w:val="00221561"/>
    <w:rsid w:val="002249C6"/>
    <w:rsid w:val="00225544"/>
    <w:rsid w:val="00225FE8"/>
    <w:rsid w:val="00227F72"/>
    <w:rsid w:val="00230D59"/>
    <w:rsid w:val="00234BC5"/>
    <w:rsid w:val="00235769"/>
    <w:rsid w:val="00236214"/>
    <w:rsid w:val="00236DC7"/>
    <w:rsid w:val="00240487"/>
    <w:rsid w:val="0024446B"/>
    <w:rsid w:val="00244C4F"/>
    <w:rsid w:val="002459B5"/>
    <w:rsid w:val="002506D1"/>
    <w:rsid w:val="00253DDD"/>
    <w:rsid w:val="00255591"/>
    <w:rsid w:val="0025647C"/>
    <w:rsid w:val="00256A61"/>
    <w:rsid w:val="00262683"/>
    <w:rsid w:val="0026316C"/>
    <w:rsid w:val="00264296"/>
    <w:rsid w:val="00267551"/>
    <w:rsid w:val="0027007C"/>
    <w:rsid w:val="0027026D"/>
    <w:rsid w:val="00272A28"/>
    <w:rsid w:val="002753D7"/>
    <w:rsid w:val="0027696B"/>
    <w:rsid w:val="00276F38"/>
    <w:rsid w:val="0027713B"/>
    <w:rsid w:val="00277839"/>
    <w:rsid w:val="002803CD"/>
    <w:rsid w:val="00280454"/>
    <w:rsid w:val="00281C92"/>
    <w:rsid w:val="0028384E"/>
    <w:rsid w:val="002904A4"/>
    <w:rsid w:val="002926B4"/>
    <w:rsid w:val="00294F79"/>
    <w:rsid w:val="00296B21"/>
    <w:rsid w:val="002971FE"/>
    <w:rsid w:val="002A1A3E"/>
    <w:rsid w:val="002A2C5F"/>
    <w:rsid w:val="002A3894"/>
    <w:rsid w:val="002A3B0F"/>
    <w:rsid w:val="002A5B08"/>
    <w:rsid w:val="002A62F7"/>
    <w:rsid w:val="002B3812"/>
    <w:rsid w:val="002C0369"/>
    <w:rsid w:val="002C2611"/>
    <w:rsid w:val="002C3E27"/>
    <w:rsid w:val="002C5AD0"/>
    <w:rsid w:val="002C74A1"/>
    <w:rsid w:val="002D2350"/>
    <w:rsid w:val="002D2B9C"/>
    <w:rsid w:val="002D4183"/>
    <w:rsid w:val="002D48CF"/>
    <w:rsid w:val="002D5B1F"/>
    <w:rsid w:val="002D7972"/>
    <w:rsid w:val="002E12DE"/>
    <w:rsid w:val="002E2FCA"/>
    <w:rsid w:val="002E4944"/>
    <w:rsid w:val="002F163F"/>
    <w:rsid w:val="002F19D8"/>
    <w:rsid w:val="002F1FBA"/>
    <w:rsid w:val="002F3CCE"/>
    <w:rsid w:val="002F49B0"/>
    <w:rsid w:val="002F5BCA"/>
    <w:rsid w:val="00300FA5"/>
    <w:rsid w:val="0030180A"/>
    <w:rsid w:val="00303714"/>
    <w:rsid w:val="00303886"/>
    <w:rsid w:val="003064DC"/>
    <w:rsid w:val="00310027"/>
    <w:rsid w:val="00310319"/>
    <w:rsid w:val="00310590"/>
    <w:rsid w:val="003120CE"/>
    <w:rsid w:val="00312551"/>
    <w:rsid w:val="00313465"/>
    <w:rsid w:val="00315D53"/>
    <w:rsid w:val="00316DCF"/>
    <w:rsid w:val="00320D5E"/>
    <w:rsid w:val="00321929"/>
    <w:rsid w:val="00321B35"/>
    <w:rsid w:val="0032235B"/>
    <w:rsid w:val="003227CC"/>
    <w:rsid w:val="00323663"/>
    <w:rsid w:val="003452BF"/>
    <w:rsid w:val="00345D54"/>
    <w:rsid w:val="003475F5"/>
    <w:rsid w:val="0035113C"/>
    <w:rsid w:val="00363B27"/>
    <w:rsid w:val="0036445B"/>
    <w:rsid w:val="00364701"/>
    <w:rsid w:val="0037347A"/>
    <w:rsid w:val="003740BC"/>
    <w:rsid w:val="00375DD9"/>
    <w:rsid w:val="0037629C"/>
    <w:rsid w:val="00376778"/>
    <w:rsid w:val="003779EF"/>
    <w:rsid w:val="0038763E"/>
    <w:rsid w:val="00391810"/>
    <w:rsid w:val="003958E5"/>
    <w:rsid w:val="003A05D0"/>
    <w:rsid w:val="003A0728"/>
    <w:rsid w:val="003A0986"/>
    <w:rsid w:val="003A2F4E"/>
    <w:rsid w:val="003A7654"/>
    <w:rsid w:val="003A767A"/>
    <w:rsid w:val="003B0FDF"/>
    <w:rsid w:val="003B24AE"/>
    <w:rsid w:val="003B33F3"/>
    <w:rsid w:val="003B38A8"/>
    <w:rsid w:val="003B5BB9"/>
    <w:rsid w:val="003B5BF6"/>
    <w:rsid w:val="003B7218"/>
    <w:rsid w:val="003C04DA"/>
    <w:rsid w:val="003C19B2"/>
    <w:rsid w:val="003C36CB"/>
    <w:rsid w:val="003C6B48"/>
    <w:rsid w:val="003D26E7"/>
    <w:rsid w:val="003D3769"/>
    <w:rsid w:val="003E2A30"/>
    <w:rsid w:val="003E41A4"/>
    <w:rsid w:val="003E4EB7"/>
    <w:rsid w:val="003E5C24"/>
    <w:rsid w:val="003E6CA5"/>
    <w:rsid w:val="003E795D"/>
    <w:rsid w:val="003F0AF8"/>
    <w:rsid w:val="003F0B0E"/>
    <w:rsid w:val="003F11BA"/>
    <w:rsid w:val="003F1BF0"/>
    <w:rsid w:val="003F362D"/>
    <w:rsid w:val="0040137D"/>
    <w:rsid w:val="00410F85"/>
    <w:rsid w:val="00411BF2"/>
    <w:rsid w:val="00412567"/>
    <w:rsid w:val="00412B34"/>
    <w:rsid w:val="0041307B"/>
    <w:rsid w:val="00415412"/>
    <w:rsid w:val="00415C6A"/>
    <w:rsid w:val="00424DBD"/>
    <w:rsid w:val="00424EB8"/>
    <w:rsid w:val="00425B0F"/>
    <w:rsid w:val="004265C8"/>
    <w:rsid w:val="00426B7B"/>
    <w:rsid w:val="004273F2"/>
    <w:rsid w:val="00430045"/>
    <w:rsid w:val="00434332"/>
    <w:rsid w:val="004366D4"/>
    <w:rsid w:val="004378FA"/>
    <w:rsid w:val="0044010C"/>
    <w:rsid w:val="00440B94"/>
    <w:rsid w:val="00440EB0"/>
    <w:rsid w:val="00442F85"/>
    <w:rsid w:val="004431AA"/>
    <w:rsid w:val="00450F86"/>
    <w:rsid w:val="00452B02"/>
    <w:rsid w:val="0045724B"/>
    <w:rsid w:val="0046164F"/>
    <w:rsid w:val="00465E4B"/>
    <w:rsid w:val="00475B86"/>
    <w:rsid w:val="0047712C"/>
    <w:rsid w:val="0048447D"/>
    <w:rsid w:val="00484E05"/>
    <w:rsid w:val="004858D9"/>
    <w:rsid w:val="00485AB9"/>
    <w:rsid w:val="00490ADD"/>
    <w:rsid w:val="00492D19"/>
    <w:rsid w:val="00493CA7"/>
    <w:rsid w:val="00495882"/>
    <w:rsid w:val="004A0150"/>
    <w:rsid w:val="004A05DD"/>
    <w:rsid w:val="004A18AA"/>
    <w:rsid w:val="004A2C3B"/>
    <w:rsid w:val="004A4B76"/>
    <w:rsid w:val="004A5B26"/>
    <w:rsid w:val="004A5E06"/>
    <w:rsid w:val="004A5EF6"/>
    <w:rsid w:val="004B315A"/>
    <w:rsid w:val="004B4E50"/>
    <w:rsid w:val="004B7C40"/>
    <w:rsid w:val="004C342A"/>
    <w:rsid w:val="004C46EF"/>
    <w:rsid w:val="004C5A23"/>
    <w:rsid w:val="004C7D6D"/>
    <w:rsid w:val="004D4996"/>
    <w:rsid w:val="004D4E4E"/>
    <w:rsid w:val="004D665B"/>
    <w:rsid w:val="004D6FCB"/>
    <w:rsid w:val="004E1C61"/>
    <w:rsid w:val="004E2DBB"/>
    <w:rsid w:val="004E6F29"/>
    <w:rsid w:val="004F2367"/>
    <w:rsid w:val="004F5387"/>
    <w:rsid w:val="004F5A1B"/>
    <w:rsid w:val="004F7AED"/>
    <w:rsid w:val="00500B8D"/>
    <w:rsid w:val="00501D05"/>
    <w:rsid w:val="00503ACA"/>
    <w:rsid w:val="005047A0"/>
    <w:rsid w:val="00506BF8"/>
    <w:rsid w:val="00513E34"/>
    <w:rsid w:val="00521927"/>
    <w:rsid w:val="0052195F"/>
    <w:rsid w:val="00526A28"/>
    <w:rsid w:val="005270ED"/>
    <w:rsid w:val="00530440"/>
    <w:rsid w:val="0053129E"/>
    <w:rsid w:val="0053160B"/>
    <w:rsid w:val="00532A26"/>
    <w:rsid w:val="00532F41"/>
    <w:rsid w:val="0053340B"/>
    <w:rsid w:val="005361AD"/>
    <w:rsid w:val="00536A57"/>
    <w:rsid w:val="00543336"/>
    <w:rsid w:val="00543766"/>
    <w:rsid w:val="005476CC"/>
    <w:rsid w:val="00552189"/>
    <w:rsid w:val="00557B17"/>
    <w:rsid w:val="0056005A"/>
    <w:rsid w:val="005613EF"/>
    <w:rsid w:val="005620E3"/>
    <w:rsid w:val="00564961"/>
    <w:rsid w:val="00567D0A"/>
    <w:rsid w:val="00571452"/>
    <w:rsid w:val="00571E33"/>
    <w:rsid w:val="00571EE3"/>
    <w:rsid w:val="00574568"/>
    <w:rsid w:val="0057469C"/>
    <w:rsid w:val="00575BFA"/>
    <w:rsid w:val="00576257"/>
    <w:rsid w:val="0057656B"/>
    <w:rsid w:val="00580A13"/>
    <w:rsid w:val="00582B3E"/>
    <w:rsid w:val="00586503"/>
    <w:rsid w:val="005912BC"/>
    <w:rsid w:val="005935FC"/>
    <w:rsid w:val="005956A3"/>
    <w:rsid w:val="005A70D0"/>
    <w:rsid w:val="005B77FE"/>
    <w:rsid w:val="005C0030"/>
    <w:rsid w:val="005C04DA"/>
    <w:rsid w:val="005C0B4A"/>
    <w:rsid w:val="005C20DB"/>
    <w:rsid w:val="005C2F2D"/>
    <w:rsid w:val="005C57C7"/>
    <w:rsid w:val="005C61AC"/>
    <w:rsid w:val="005C6293"/>
    <w:rsid w:val="005C64BA"/>
    <w:rsid w:val="005C6509"/>
    <w:rsid w:val="005C68D9"/>
    <w:rsid w:val="005C6A40"/>
    <w:rsid w:val="005C7312"/>
    <w:rsid w:val="005D2132"/>
    <w:rsid w:val="005D2C29"/>
    <w:rsid w:val="005D3B12"/>
    <w:rsid w:val="005D75C2"/>
    <w:rsid w:val="005E002C"/>
    <w:rsid w:val="005E3BE9"/>
    <w:rsid w:val="005E3C4D"/>
    <w:rsid w:val="005E40D8"/>
    <w:rsid w:val="005F29E8"/>
    <w:rsid w:val="005F2F52"/>
    <w:rsid w:val="005F37B4"/>
    <w:rsid w:val="005F3965"/>
    <w:rsid w:val="005F5949"/>
    <w:rsid w:val="005F5E09"/>
    <w:rsid w:val="005F76B2"/>
    <w:rsid w:val="006012FC"/>
    <w:rsid w:val="00601710"/>
    <w:rsid w:val="0060274E"/>
    <w:rsid w:val="00603A02"/>
    <w:rsid w:val="00605D35"/>
    <w:rsid w:val="006104AA"/>
    <w:rsid w:val="00610BEE"/>
    <w:rsid w:val="0061721A"/>
    <w:rsid w:val="006212AA"/>
    <w:rsid w:val="0062221C"/>
    <w:rsid w:val="0062334F"/>
    <w:rsid w:val="006244AB"/>
    <w:rsid w:val="00630842"/>
    <w:rsid w:val="00632C91"/>
    <w:rsid w:val="00633B18"/>
    <w:rsid w:val="00635236"/>
    <w:rsid w:val="00637A03"/>
    <w:rsid w:val="006410CB"/>
    <w:rsid w:val="00641833"/>
    <w:rsid w:val="00644964"/>
    <w:rsid w:val="00645913"/>
    <w:rsid w:val="00646ED4"/>
    <w:rsid w:val="0064705B"/>
    <w:rsid w:val="006527D3"/>
    <w:rsid w:val="00656235"/>
    <w:rsid w:val="00660887"/>
    <w:rsid w:val="00660AFC"/>
    <w:rsid w:val="00660C2F"/>
    <w:rsid w:val="00661C9F"/>
    <w:rsid w:val="00662C46"/>
    <w:rsid w:val="00667CBB"/>
    <w:rsid w:val="0067292C"/>
    <w:rsid w:val="006734AF"/>
    <w:rsid w:val="00675EA0"/>
    <w:rsid w:val="00675EA7"/>
    <w:rsid w:val="006773D0"/>
    <w:rsid w:val="00681157"/>
    <w:rsid w:val="00681605"/>
    <w:rsid w:val="006816B6"/>
    <w:rsid w:val="00686957"/>
    <w:rsid w:val="0069407C"/>
    <w:rsid w:val="00696725"/>
    <w:rsid w:val="0069760F"/>
    <w:rsid w:val="006A61CC"/>
    <w:rsid w:val="006B2805"/>
    <w:rsid w:val="006B2931"/>
    <w:rsid w:val="006B2CEA"/>
    <w:rsid w:val="006B70E9"/>
    <w:rsid w:val="006B7207"/>
    <w:rsid w:val="006B75DB"/>
    <w:rsid w:val="006C3288"/>
    <w:rsid w:val="006C3ADF"/>
    <w:rsid w:val="006C523F"/>
    <w:rsid w:val="006C7B90"/>
    <w:rsid w:val="006D6CE0"/>
    <w:rsid w:val="006E21BF"/>
    <w:rsid w:val="006E30DD"/>
    <w:rsid w:val="006E3264"/>
    <w:rsid w:val="006E6D98"/>
    <w:rsid w:val="006F19BA"/>
    <w:rsid w:val="006F2FE5"/>
    <w:rsid w:val="006F4A30"/>
    <w:rsid w:val="006F6B0C"/>
    <w:rsid w:val="00702637"/>
    <w:rsid w:val="007028C4"/>
    <w:rsid w:val="007039CE"/>
    <w:rsid w:val="0070475B"/>
    <w:rsid w:val="00705BD1"/>
    <w:rsid w:val="00710A6A"/>
    <w:rsid w:val="007114AF"/>
    <w:rsid w:val="007118F2"/>
    <w:rsid w:val="0071243F"/>
    <w:rsid w:val="007133BB"/>
    <w:rsid w:val="00715BAD"/>
    <w:rsid w:val="00716AAC"/>
    <w:rsid w:val="00721AB4"/>
    <w:rsid w:val="00722044"/>
    <w:rsid w:val="007221BA"/>
    <w:rsid w:val="00722ED1"/>
    <w:rsid w:val="007255AC"/>
    <w:rsid w:val="0072679C"/>
    <w:rsid w:val="007274A4"/>
    <w:rsid w:val="007275AD"/>
    <w:rsid w:val="007343E8"/>
    <w:rsid w:val="0073678A"/>
    <w:rsid w:val="00740F97"/>
    <w:rsid w:val="007430C3"/>
    <w:rsid w:val="007437DE"/>
    <w:rsid w:val="00743BF3"/>
    <w:rsid w:val="007462DB"/>
    <w:rsid w:val="00753470"/>
    <w:rsid w:val="00753683"/>
    <w:rsid w:val="00761115"/>
    <w:rsid w:val="00766817"/>
    <w:rsid w:val="00767B8E"/>
    <w:rsid w:val="00773A3F"/>
    <w:rsid w:val="00773A88"/>
    <w:rsid w:val="00775762"/>
    <w:rsid w:val="0077739E"/>
    <w:rsid w:val="00781E2C"/>
    <w:rsid w:val="00782302"/>
    <w:rsid w:val="00782571"/>
    <w:rsid w:val="0078313B"/>
    <w:rsid w:val="00783D5C"/>
    <w:rsid w:val="007843B1"/>
    <w:rsid w:val="007850B0"/>
    <w:rsid w:val="0078537B"/>
    <w:rsid w:val="00786346"/>
    <w:rsid w:val="007865CB"/>
    <w:rsid w:val="00786B9A"/>
    <w:rsid w:val="00787163"/>
    <w:rsid w:val="007907EF"/>
    <w:rsid w:val="00796364"/>
    <w:rsid w:val="007A176A"/>
    <w:rsid w:val="007A7D1D"/>
    <w:rsid w:val="007A7D46"/>
    <w:rsid w:val="007B14C3"/>
    <w:rsid w:val="007B1D94"/>
    <w:rsid w:val="007B3F2B"/>
    <w:rsid w:val="007B6620"/>
    <w:rsid w:val="007B6E9E"/>
    <w:rsid w:val="007B7ABA"/>
    <w:rsid w:val="007B7E2E"/>
    <w:rsid w:val="007C3623"/>
    <w:rsid w:val="007C5BD9"/>
    <w:rsid w:val="007C5D72"/>
    <w:rsid w:val="007C5E6F"/>
    <w:rsid w:val="007C6B4F"/>
    <w:rsid w:val="007D43AC"/>
    <w:rsid w:val="007D4AFA"/>
    <w:rsid w:val="007D61C1"/>
    <w:rsid w:val="007D656B"/>
    <w:rsid w:val="007D7C00"/>
    <w:rsid w:val="007E06EB"/>
    <w:rsid w:val="007E13E1"/>
    <w:rsid w:val="007E615B"/>
    <w:rsid w:val="007E65C9"/>
    <w:rsid w:val="007E7C60"/>
    <w:rsid w:val="007F03EE"/>
    <w:rsid w:val="007F0572"/>
    <w:rsid w:val="007F259A"/>
    <w:rsid w:val="007F3DD0"/>
    <w:rsid w:val="007F4D5E"/>
    <w:rsid w:val="008018B2"/>
    <w:rsid w:val="008029AB"/>
    <w:rsid w:val="00806DFC"/>
    <w:rsid w:val="00811790"/>
    <w:rsid w:val="0081269B"/>
    <w:rsid w:val="00815684"/>
    <w:rsid w:val="00822D29"/>
    <w:rsid w:val="00825C55"/>
    <w:rsid w:val="00826293"/>
    <w:rsid w:val="0083093A"/>
    <w:rsid w:val="0083217B"/>
    <w:rsid w:val="00832FDB"/>
    <w:rsid w:val="00833187"/>
    <w:rsid w:val="00833951"/>
    <w:rsid w:val="00836BA5"/>
    <w:rsid w:val="00837A22"/>
    <w:rsid w:val="0084105E"/>
    <w:rsid w:val="00846324"/>
    <w:rsid w:val="00846C9A"/>
    <w:rsid w:val="00847225"/>
    <w:rsid w:val="00851103"/>
    <w:rsid w:val="00851725"/>
    <w:rsid w:val="0085371D"/>
    <w:rsid w:val="008544C3"/>
    <w:rsid w:val="00854A3D"/>
    <w:rsid w:val="008571A2"/>
    <w:rsid w:val="00857FC0"/>
    <w:rsid w:val="00861D63"/>
    <w:rsid w:val="0086237E"/>
    <w:rsid w:val="008634C7"/>
    <w:rsid w:val="008665BE"/>
    <w:rsid w:val="008710DE"/>
    <w:rsid w:val="00871E52"/>
    <w:rsid w:val="008759A6"/>
    <w:rsid w:val="00877311"/>
    <w:rsid w:val="008807C6"/>
    <w:rsid w:val="00883217"/>
    <w:rsid w:val="008840DC"/>
    <w:rsid w:val="00885ABC"/>
    <w:rsid w:val="00885EA1"/>
    <w:rsid w:val="008875EF"/>
    <w:rsid w:val="00887EA3"/>
    <w:rsid w:val="00890035"/>
    <w:rsid w:val="00891183"/>
    <w:rsid w:val="0089143D"/>
    <w:rsid w:val="00891D15"/>
    <w:rsid w:val="008930D0"/>
    <w:rsid w:val="00894881"/>
    <w:rsid w:val="00895283"/>
    <w:rsid w:val="00897362"/>
    <w:rsid w:val="008974D8"/>
    <w:rsid w:val="0089787A"/>
    <w:rsid w:val="008A03CA"/>
    <w:rsid w:val="008A10D9"/>
    <w:rsid w:val="008A483E"/>
    <w:rsid w:val="008A575A"/>
    <w:rsid w:val="008A5A7E"/>
    <w:rsid w:val="008B086F"/>
    <w:rsid w:val="008B0E9C"/>
    <w:rsid w:val="008B158E"/>
    <w:rsid w:val="008B3BA8"/>
    <w:rsid w:val="008B4F94"/>
    <w:rsid w:val="008B7C39"/>
    <w:rsid w:val="008C1970"/>
    <w:rsid w:val="008C29F4"/>
    <w:rsid w:val="008C4E0B"/>
    <w:rsid w:val="008C58EF"/>
    <w:rsid w:val="008D03DE"/>
    <w:rsid w:val="008D0C85"/>
    <w:rsid w:val="008D22CE"/>
    <w:rsid w:val="008D29A9"/>
    <w:rsid w:val="008D2BE8"/>
    <w:rsid w:val="008D648A"/>
    <w:rsid w:val="008D742B"/>
    <w:rsid w:val="008E06A4"/>
    <w:rsid w:val="008E5D73"/>
    <w:rsid w:val="008F0132"/>
    <w:rsid w:val="008F1A82"/>
    <w:rsid w:val="008F1C68"/>
    <w:rsid w:val="008F3E96"/>
    <w:rsid w:val="008F5536"/>
    <w:rsid w:val="008F6ECA"/>
    <w:rsid w:val="008F76F4"/>
    <w:rsid w:val="00900120"/>
    <w:rsid w:val="00902464"/>
    <w:rsid w:val="00902BE5"/>
    <w:rsid w:val="00903CE9"/>
    <w:rsid w:val="00904EB1"/>
    <w:rsid w:val="009068F4"/>
    <w:rsid w:val="00910509"/>
    <w:rsid w:val="009134A0"/>
    <w:rsid w:val="00913D11"/>
    <w:rsid w:val="0091539D"/>
    <w:rsid w:val="009179ED"/>
    <w:rsid w:val="0092319C"/>
    <w:rsid w:val="00925CDF"/>
    <w:rsid w:val="00930B34"/>
    <w:rsid w:val="009326DC"/>
    <w:rsid w:val="00937ABE"/>
    <w:rsid w:val="00940423"/>
    <w:rsid w:val="009428AC"/>
    <w:rsid w:val="0094594D"/>
    <w:rsid w:val="00950350"/>
    <w:rsid w:val="009521EB"/>
    <w:rsid w:val="00953B3A"/>
    <w:rsid w:val="00953E68"/>
    <w:rsid w:val="00955FAB"/>
    <w:rsid w:val="00960969"/>
    <w:rsid w:val="00960AC0"/>
    <w:rsid w:val="00961987"/>
    <w:rsid w:val="00962762"/>
    <w:rsid w:val="00963C78"/>
    <w:rsid w:val="00964F9C"/>
    <w:rsid w:val="00970CB3"/>
    <w:rsid w:val="0097770E"/>
    <w:rsid w:val="00980A32"/>
    <w:rsid w:val="00981D40"/>
    <w:rsid w:val="00981EB4"/>
    <w:rsid w:val="00986039"/>
    <w:rsid w:val="00992B7A"/>
    <w:rsid w:val="00992F3E"/>
    <w:rsid w:val="0099366A"/>
    <w:rsid w:val="00993AD2"/>
    <w:rsid w:val="00994EDF"/>
    <w:rsid w:val="009A2AEA"/>
    <w:rsid w:val="009A48FA"/>
    <w:rsid w:val="009A5A82"/>
    <w:rsid w:val="009A6846"/>
    <w:rsid w:val="009B1527"/>
    <w:rsid w:val="009B470E"/>
    <w:rsid w:val="009B4826"/>
    <w:rsid w:val="009B4840"/>
    <w:rsid w:val="009B5510"/>
    <w:rsid w:val="009C0692"/>
    <w:rsid w:val="009C73D9"/>
    <w:rsid w:val="009D058B"/>
    <w:rsid w:val="009D2EFA"/>
    <w:rsid w:val="009D3BD8"/>
    <w:rsid w:val="009D7A5E"/>
    <w:rsid w:val="009E1F9F"/>
    <w:rsid w:val="009E2A76"/>
    <w:rsid w:val="009E7177"/>
    <w:rsid w:val="009F211E"/>
    <w:rsid w:val="009F287F"/>
    <w:rsid w:val="009F295B"/>
    <w:rsid w:val="009F611D"/>
    <w:rsid w:val="00A052AC"/>
    <w:rsid w:val="00A0583F"/>
    <w:rsid w:val="00A100CD"/>
    <w:rsid w:val="00A114BD"/>
    <w:rsid w:val="00A13D8C"/>
    <w:rsid w:val="00A1509A"/>
    <w:rsid w:val="00A21359"/>
    <w:rsid w:val="00A25AD7"/>
    <w:rsid w:val="00A269A0"/>
    <w:rsid w:val="00A27707"/>
    <w:rsid w:val="00A30106"/>
    <w:rsid w:val="00A31419"/>
    <w:rsid w:val="00A3559F"/>
    <w:rsid w:val="00A36798"/>
    <w:rsid w:val="00A379BB"/>
    <w:rsid w:val="00A37F72"/>
    <w:rsid w:val="00A43378"/>
    <w:rsid w:val="00A47F70"/>
    <w:rsid w:val="00A51AF0"/>
    <w:rsid w:val="00A5215A"/>
    <w:rsid w:val="00A52A29"/>
    <w:rsid w:val="00A555B6"/>
    <w:rsid w:val="00A564B8"/>
    <w:rsid w:val="00A63BB0"/>
    <w:rsid w:val="00A65D4A"/>
    <w:rsid w:val="00A667F3"/>
    <w:rsid w:val="00A67626"/>
    <w:rsid w:val="00A710BF"/>
    <w:rsid w:val="00A7166F"/>
    <w:rsid w:val="00A731AB"/>
    <w:rsid w:val="00A73C74"/>
    <w:rsid w:val="00A76DBA"/>
    <w:rsid w:val="00A80123"/>
    <w:rsid w:val="00A829B7"/>
    <w:rsid w:val="00A82B5E"/>
    <w:rsid w:val="00A859EE"/>
    <w:rsid w:val="00A85A42"/>
    <w:rsid w:val="00A86BF7"/>
    <w:rsid w:val="00A87DD4"/>
    <w:rsid w:val="00A9005B"/>
    <w:rsid w:val="00A9302E"/>
    <w:rsid w:val="00A94487"/>
    <w:rsid w:val="00A96B27"/>
    <w:rsid w:val="00A973C9"/>
    <w:rsid w:val="00AA0CCC"/>
    <w:rsid w:val="00AA3034"/>
    <w:rsid w:val="00AA5B4B"/>
    <w:rsid w:val="00AA745C"/>
    <w:rsid w:val="00AB0930"/>
    <w:rsid w:val="00AB0B29"/>
    <w:rsid w:val="00AB111E"/>
    <w:rsid w:val="00AB1988"/>
    <w:rsid w:val="00AB3B2F"/>
    <w:rsid w:val="00AB4B88"/>
    <w:rsid w:val="00AB553A"/>
    <w:rsid w:val="00AC21B5"/>
    <w:rsid w:val="00AC2E9A"/>
    <w:rsid w:val="00AC418A"/>
    <w:rsid w:val="00AC7183"/>
    <w:rsid w:val="00AC7615"/>
    <w:rsid w:val="00AD1395"/>
    <w:rsid w:val="00AD5B8A"/>
    <w:rsid w:val="00AE10C1"/>
    <w:rsid w:val="00AE15A1"/>
    <w:rsid w:val="00AE1F26"/>
    <w:rsid w:val="00AE2BAE"/>
    <w:rsid w:val="00AE2D27"/>
    <w:rsid w:val="00AE368C"/>
    <w:rsid w:val="00AE46AB"/>
    <w:rsid w:val="00AE7E1D"/>
    <w:rsid w:val="00AF12A6"/>
    <w:rsid w:val="00AF5AFB"/>
    <w:rsid w:val="00AF5F66"/>
    <w:rsid w:val="00AF6FA4"/>
    <w:rsid w:val="00B063B8"/>
    <w:rsid w:val="00B06A65"/>
    <w:rsid w:val="00B1081A"/>
    <w:rsid w:val="00B11DDF"/>
    <w:rsid w:val="00B12536"/>
    <w:rsid w:val="00B13CAC"/>
    <w:rsid w:val="00B202A7"/>
    <w:rsid w:val="00B202DE"/>
    <w:rsid w:val="00B20A4C"/>
    <w:rsid w:val="00B24D70"/>
    <w:rsid w:val="00B32808"/>
    <w:rsid w:val="00B3360A"/>
    <w:rsid w:val="00B348CD"/>
    <w:rsid w:val="00B417FD"/>
    <w:rsid w:val="00B457EB"/>
    <w:rsid w:val="00B467A7"/>
    <w:rsid w:val="00B50511"/>
    <w:rsid w:val="00B5253D"/>
    <w:rsid w:val="00B54B6A"/>
    <w:rsid w:val="00B5586C"/>
    <w:rsid w:val="00B613D7"/>
    <w:rsid w:val="00B616D6"/>
    <w:rsid w:val="00B62505"/>
    <w:rsid w:val="00B638EC"/>
    <w:rsid w:val="00B66B7E"/>
    <w:rsid w:val="00B66F1F"/>
    <w:rsid w:val="00B67E5E"/>
    <w:rsid w:val="00B72CB2"/>
    <w:rsid w:val="00B76941"/>
    <w:rsid w:val="00B76CDD"/>
    <w:rsid w:val="00B76EF3"/>
    <w:rsid w:val="00B87595"/>
    <w:rsid w:val="00B87C1F"/>
    <w:rsid w:val="00B87E67"/>
    <w:rsid w:val="00B910EE"/>
    <w:rsid w:val="00B92326"/>
    <w:rsid w:val="00B94F18"/>
    <w:rsid w:val="00B95162"/>
    <w:rsid w:val="00B96D8E"/>
    <w:rsid w:val="00B974AA"/>
    <w:rsid w:val="00BA15E7"/>
    <w:rsid w:val="00BA20B6"/>
    <w:rsid w:val="00BA41CD"/>
    <w:rsid w:val="00BA57F8"/>
    <w:rsid w:val="00BB22FC"/>
    <w:rsid w:val="00BB3A69"/>
    <w:rsid w:val="00BB5C88"/>
    <w:rsid w:val="00BB6387"/>
    <w:rsid w:val="00BB6A0C"/>
    <w:rsid w:val="00BC0845"/>
    <w:rsid w:val="00BC0E75"/>
    <w:rsid w:val="00BC18D7"/>
    <w:rsid w:val="00BC2A8A"/>
    <w:rsid w:val="00BC2FB5"/>
    <w:rsid w:val="00BC6ED6"/>
    <w:rsid w:val="00BC72C3"/>
    <w:rsid w:val="00BD1DB2"/>
    <w:rsid w:val="00BD1DEB"/>
    <w:rsid w:val="00BD23B9"/>
    <w:rsid w:val="00BE1944"/>
    <w:rsid w:val="00BE3E54"/>
    <w:rsid w:val="00BE5569"/>
    <w:rsid w:val="00BE6C3D"/>
    <w:rsid w:val="00BE74D4"/>
    <w:rsid w:val="00BF1015"/>
    <w:rsid w:val="00BF3784"/>
    <w:rsid w:val="00BF3803"/>
    <w:rsid w:val="00BF64CB"/>
    <w:rsid w:val="00BF6E8E"/>
    <w:rsid w:val="00BF7E04"/>
    <w:rsid w:val="00C00E35"/>
    <w:rsid w:val="00C0247A"/>
    <w:rsid w:val="00C058D8"/>
    <w:rsid w:val="00C0600E"/>
    <w:rsid w:val="00C07A89"/>
    <w:rsid w:val="00C07E24"/>
    <w:rsid w:val="00C12D0A"/>
    <w:rsid w:val="00C12D8E"/>
    <w:rsid w:val="00C14082"/>
    <w:rsid w:val="00C15E14"/>
    <w:rsid w:val="00C16C8B"/>
    <w:rsid w:val="00C22968"/>
    <w:rsid w:val="00C25D41"/>
    <w:rsid w:val="00C2748A"/>
    <w:rsid w:val="00C274B9"/>
    <w:rsid w:val="00C315C9"/>
    <w:rsid w:val="00C32CAC"/>
    <w:rsid w:val="00C343B9"/>
    <w:rsid w:val="00C349C5"/>
    <w:rsid w:val="00C36545"/>
    <w:rsid w:val="00C452C2"/>
    <w:rsid w:val="00C45490"/>
    <w:rsid w:val="00C53B4D"/>
    <w:rsid w:val="00C555F6"/>
    <w:rsid w:val="00C63BF3"/>
    <w:rsid w:val="00C640F2"/>
    <w:rsid w:val="00C64C56"/>
    <w:rsid w:val="00C65001"/>
    <w:rsid w:val="00C662D4"/>
    <w:rsid w:val="00C71E19"/>
    <w:rsid w:val="00C72643"/>
    <w:rsid w:val="00C762D7"/>
    <w:rsid w:val="00C778FD"/>
    <w:rsid w:val="00C82910"/>
    <w:rsid w:val="00C859C5"/>
    <w:rsid w:val="00C87115"/>
    <w:rsid w:val="00C939B3"/>
    <w:rsid w:val="00C96FE6"/>
    <w:rsid w:val="00C97671"/>
    <w:rsid w:val="00C97EF9"/>
    <w:rsid w:val="00CA17FF"/>
    <w:rsid w:val="00CA319B"/>
    <w:rsid w:val="00CA4A2D"/>
    <w:rsid w:val="00CB0E09"/>
    <w:rsid w:val="00CB46BA"/>
    <w:rsid w:val="00CB6A3A"/>
    <w:rsid w:val="00CB7447"/>
    <w:rsid w:val="00CB75B3"/>
    <w:rsid w:val="00CC005B"/>
    <w:rsid w:val="00CC1AFA"/>
    <w:rsid w:val="00CC27F8"/>
    <w:rsid w:val="00CC4C67"/>
    <w:rsid w:val="00CC5EEF"/>
    <w:rsid w:val="00CD1645"/>
    <w:rsid w:val="00CD28BD"/>
    <w:rsid w:val="00CD358D"/>
    <w:rsid w:val="00CD7A21"/>
    <w:rsid w:val="00CE3AD7"/>
    <w:rsid w:val="00CE5658"/>
    <w:rsid w:val="00CE6751"/>
    <w:rsid w:val="00CE7136"/>
    <w:rsid w:val="00CE7191"/>
    <w:rsid w:val="00CE760E"/>
    <w:rsid w:val="00CF1D68"/>
    <w:rsid w:val="00D00FA6"/>
    <w:rsid w:val="00D03456"/>
    <w:rsid w:val="00D067AD"/>
    <w:rsid w:val="00D06C49"/>
    <w:rsid w:val="00D07C81"/>
    <w:rsid w:val="00D123EB"/>
    <w:rsid w:val="00D127C0"/>
    <w:rsid w:val="00D138BA"/>
    <w:rsid w:val="00D13970"/>
    <w:rsid w:val="00D1534C"/>
    <w:rsid w:val="00D173E6"/>
    <w:rsid w:val="00D2095B"/>
    <w:rsid w:val="00D2673E"/>
    <w:rsid w:val="00D301D1"/>
    <w:rsid w:val="00D32073"/>
    <w:rsid w:val="00D34979"/>
    <w:rsid w:val="00D36A2A"/>
    <w:rsid w:val="00D42644"/>
    <w:rsid w:val="00D43124"/>
    <w:rsid w:val="00D44A35"/>
    <w:rsid w:val="00D45502"/>
    <w:rsid w:val="00D50858"/>
    <w:rsid w:val="00D543C6"/>
    <w:rsid w:val="00D54E44"/>
    <w:rsid w:val="00D55017"/>
    <w:rsid w:val="00D56FE8"/>
    <w:rsid w:val="00D60246"/>
    <w:rsid w:val="00D609C9"/>
    <w:rsid w:val="00D61409"/>
    <w:rsid w:val="00D641FC"/>
    <w:rsid w:val="00D65FCA"/>
    <w:rsid w:val="00D7049D"/>
    <w:rsid w:val="00D71640"/>
    <w:rsid w:val="00D7223A"/>
    <w:rsid w:val="00D72405"/>
    <w:rsid w:val="00D73FB3"/>
    <w:rsid w:val="00D77C0C"/>
    <w:rsid w:val="00D8117E"/>
    <w:rsid w:val="00D820F4"/>
    <w:rsid w:val="00D82B82"/>
    <w:rsid w:val="00D842EF"/>
    <w:rsid w:val="00D862FD"/>
    <w:rsid w:val="00D879F7"/>
    <w:rsid w:val="00D9499B"/>
    <w:rsid w:val="00D960DB"/>
    <w:rsid w:val="00D9785C"/>
    <w:rsid w:val="00D97D1F"/>
    <w:rsid w:val="00DA2C26"/>
    <w:rsid w:val="00DB087B"/>
    <w:rsid w:val="00DB161E"/>
    <w:rsid w:val="00DB3D53"/>
    <w:rsid w:val="00DB5CF5"/>
    <w:rsid w:val="00DB67AA"/>
    <w:rsid w:val="00DC3D0D"/>
    <w:rsid w:val="00DC4B12"/>
    <w:rsid w:val="00DC54C1"/>
    <w:rsid w:val="00DC5F5F"/>
    <w:rsid w:val="00DD0C59"/>
    <w:rsid w:val="00DD5AA8"/>
    <w:rsid w:val="00DD78B0"/>
    <w:rsid w:val="00DE0E45"/>
    <w:rsid w:val="00DE11B4"/>
    <w:rsid w:val="00DE520E"/>
    <w:rsid w:val="00DE54D5"/>
    <w:rsid w:val="00DE72E6"/>
    <w:rsid w:val="00DF0ADD"/>
    <w:rsid w:val="00DF6943"/>
    <w:rsid w:val="00E0117C"/>
    <w:rsid w:val="00E03B4D"/>
    <w:rsid w:val="00E04049"/>
    <w:rsid w:val="00E061A2"/>
    <w:rsid w:val="00E10FA6"/>
    <w:rsid w:val="00E11E6E"/>
    <w:rsid w:val="00E14365"/>
    <w:rsid w:val="00E16103"/>
    <w:rsid w:val="00E21C10"/>
    <w:rsid w:val="00E22BD4"/>
    <w:rsid w:val="00E23892"/>
    <w:rsid w:val="00E2599E"/>
    <w:rsid w:val="00E27AB7"/>
    <w:rsid w:val="00E3311F"/>
    <w:rsid w:val="00E33B22"/>
    <w:rsid w:val="00E34467"/>
    <w:rsid w:val="00E344AE"/>
    <w:rsid w:val="00E34CE0"/>
    <w:rsid w:val="00E36B63"/>
    <w:rsid w:val="00E37117"/>
    <w:rsid w:val="00E37A17"/>
    <w:rsid w:val="00E37CDE"/>
    <w:rsid w:val="00E41C2A"/>
    <w:rsid w:val="00E4787A"/>
    <w:rsid w:val="00E47B69"/>
    <w:rsid w:val="00E52040"/>
    <w:rsid w:val="00E52D50"/>
    <w:rsid w:val="00E53834"/>
    <w:rsid w:val="00E570CE"/>
    <w:rsid w:val="00E607B7"/>
    <w:rsid w:val="00E631DF"/>
    <w:rsid w:val="00E63BF4"/>
    <w:rsid w:val="00E648FA"/>
    <w:rsid w:val="00E649EF"/>
    <w:rsid w:val="00E6651B"/>
    <w:rsid w:val="00E67886"/>
    <w:rsid w:val="00E67A44"/>
    <w:rsid w:val="00E70680"/>
    <w:rsid w:val="00E72E72"/>
    <w:rsid w:val="00E800A5"/>
    <w:rsid w:val="00E81AB7"/>
    <w:rsid w:val="00E82B4F"/>
    <w:rsid w:val="00E841AA"/>
    <w:rsid w:val="00E84FAC"/>
    <w:rsid w:val="00E85501"/>
    <w:rsid w:val="00E91399"/>
    <w:rsid w:val="00E9656B"/>
    <w:rsid w:val="00E96C79"/>
    <w:rsid w:val="00EA16A5"/>
    <w:rsid w:val="00EA1F4F"/>
    <w:rsid w:val="00EB11D7"/>
    <w:rsid w:val="00EB2270"/>
    <w:rsid w:val="00EB360D"/>
    <w:rsid w:val="00EB48CD"/>
    <w:rsid w:val="00EC10E2"/>
    <w:rsid w:val="00EC3CEE"/>
    <w:rsid w:val="00EC5AA1"/>
    <w:rsid w:val="00EC78C2"/>
    <w:rsid w:val="00ED2830"/>
    <w:rsid w:val="00ED3086"/>
    <w:rsid w:val="00ED4F79"/>
    <w:rsid w:val="00ED5EF4"/>
    <w:rsid w:val="00ED6924"/>
    <w:rsid w:val="00ED7CD7"/>
    <w:rsid w:val="00ED7EDC"/>
    <w:rsid w:val="00EE1A2A"/>
    <w:rsid w:val="00EE1FD2"/>
    <w:rsid w:val="00EE5C84"/>
    <w:rsid w:val="00EE662C"/>
    <w:rsid w:val="00EE7210"/>
    <w:rsid w:val="00EF3882"/>
    <w:rsid w:val="00EF5B56"/>
    <w:rsid w:val="00EF7815"/>
    <w:rsid w:val="00F00072"/>
    <w:rsid w:val="00F023CE"/>
    <w:rsid w:val="00F04354"/>
    <w:rsid w:val="00F049E4"/>
    <w:rsid w:val="00F1275E"/>
    <w:rsid w:val="00F14031"/>
    <w:rsid w:val="00F157EE"/>
    <w:rsid w:val="00F21ED8"/>
    <w:rsid w:val="00F2214F"/>
    <w:rsid w:val="00F22A57"/>
    <w:rsid w:val="00F22FD6"/>
    <w:rsid w:val="00F255D3"/>
    <w:rsid w:val="00F302B6"/>
    <w:rsid w:val="00F31D02"/>
    <w:rsid w:val="00F33F8D"/>
    <w:rsid w:val="00F34282"/>
    <w:rsid w:val="00F34A43"/>
    <w:rsid w:val="00F35F9C"/>
    <w:rsid w:val="00F4308E"/>
    <w:rsid w:val="00F438FA"/>
    <w:rsid w:val="00F44D8B"/>
    <w:rsid w:val="00F455E3"/>
    <w:rsid w:val="00F475BF"/>
    <w:rsid w:val="00F47DA4"/>
    <w:rsid w:val="00F52A29"/>
    <w:rsid w:val="00F54652"/>
    <w:rsid w:val="00F60A22"/>
    <w:rsid w:val="00F61DAD"/>
    <w:rsid w:val="00F62EC0"/>
    <w:rsid w:val="00F700B7"/>
    <w:rsid w:val="00F73AC9"/>
    <w:rsid w:val="00F776CD"/>
    <w:rsid w:val="00F8040A"/>
    <w:rsid w:val="00F82146"/>
    <w:rsid w:val="00F82466"/>
    <w:rsid w:val="00F83591"/>
    <w:rsid w:val="00F83F69"/>
    <w:rsid w:val="00F84B07"/>
    <w:rsid w:val="00F86577"/>
    <w:rsid w:val="00F91C22"/>
    <w:rsid w:val="00F9218C"/>
    <w:rsid w:val="00F93473"/>
    <w:rsid w:val="00F93D82"/>
    <w:rsid w:val="00F951DE"/>
    <w:rsid w:val="00F95297"/>
    <w:rsid w:val="00F978F2"/>
    <w:rsid w:val="00FA0612"/>
    <w:rsid w:val="00FA07A0"/>
    <w:rsid w:val="00FA3E87"/>
    <w:rsid w:val="00FA5029"/>
    <w:rsid w:val="00FA6BB2"/>
    <w:rsid w:val="00FB292A"/>
    <w:rsid w:val="00FB2B8D"/>
    <w:rsid w:val="00FB6122"/>
    <w:rsid w:val="00FC2214"/>
    <w:rsid w:val="00FC62F6"/>
    <w:rsid w:val="00FD1FAB"/>
    <w:rsid w:val="00FD3BBE"/>
    <w:rsid w:val="00FD54EF"/>
    <w:rsid w:val="00FD6C38"/>
    <w:rsid w:val="00FE00F7"/>
    <w:rsid w:val="00FE1819"/>
    <w:rsid w:val="00FE2EB3"/>
    <w:rsid w:val="00FE52D2"/>
    <w:rsid w:val="00FE5A8D"/>
    <w:rsid w:val="00FE5D1F"/>
    <w:rsid w:val="00FE5F36"/>
    <w:rsid w:val="00FE7462"/>
    <w:rsid w:val="00FF267D"/>
    <w:rsid w:val="00FF3FEE"/>
    <w:rsid w:val="00FF4874"/>
    <w:rsid w:val="00FF575D"/>
    <w:rsid w:val="00FF69C5"/>
    <w:rsid w:val="00FF7496"/>
    <w:rsid w:val="00FF7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138B4"/>
  <w15:chartTrackingRefBased/>
  <w15:docId w15:val="{2B6DC1C2-69B5-4438-B3D5-46BC000C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70"/>
    <w:pPr>
      <w:spacing w:after="200" w:line="276" w:lineRule="auto"/>
    </w:pPr>
  </w:style>
  <w:style w:type="paragraph" w:styleId="Heading2">
    <w:name w:val="heading 2"/>
    <w:basedOn w:val="Normal"/>
    <w:link w:val="Heading2Char"/>
    <w:uiPriority w:val="9"/>
    <w:qFormat/>
    <w:rsid w:val="00B87C1F"/>
    <w:pPr>
      <w:spacing w:before="100" w:beforeAutospacing="1" w:after="100" w:afterAutospacing="1" w:line="240" w:lineRule="auto"/>
      <w:outlineLvl w:val="1"/>
    </w:pPr>
    <w:rPr>
      <w:rFonts w:ascii="Times New Roman" w:eastAsia="Times New Roman" w:hAnsi="Times New Roman" w:cs="Times New Roman"/>
      <w:b/>
      <w:bCs/>
      <w:sz w:val="24"/>
      <w:szCs w:val="24"/>
      <w:lang w:eastAsia="en-GB"/>
    </w:rPr>
  </w:style>
  <w:style w:type="paragraph" w:styleId="Heading3">
    <w:name w:val="heading 3"/>
    <w:basedOn w:val="Normal"/>
    <w:next w:val="Normal"/>
    <w:link w:val="Heading3Char"/>
    <w:uiPriority w:val="9"/>
    <w:unhideWhenUsed/>
    <w:qFormat/>
    <w:rsid w:val="00C452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7F70"/>
    <w:pPr>
      <w:spacing w:after="0" w:line="240" w:lineRule="auto"/>
    </w:pPr>
  </w:style>
  <w:style w:type="character" w:styleId="Hyperlink">
    <w:name w:val="Hyperlink"/>
    <w:basedOn w:val="DefaultParagraphFont"/>
    <w:uiPriority w:val="99"/>
    <w:unhideWhenUsed/>
    <w:rsid w:val="00A47F70"/>
    <w:rPr>
      <w:color w:val="0563C1" w:themeColor="hyperlink"/>
      <w:u w:val="single"/>
    </w:rPr>
  </w:style>
  <w:style w:type="paragraph" w:styleId="ListParagraph">
    <w:name w:val="List Paragraph"/>
    <w:basedOn w:val="Normal"/>
    <w:uiPriority w:val="34"/>
    <w:qFormat/>
    <w:rsid w:val="00A47F70"/>
    <w:pPr>
      <w:ind w:left="720"/>
      <w:contextualSpacing/>
    </w:pPr>
  </w:style>
  <w:style w:type="paragraph" w:styleId="Footer">
    <w:name w:val="footer"/>
    <w:basedOn w:val="Normal"/>
    <w:link w:val="FooterChar"/>
    <w:uiPriority w:val="99"/>
    <w:unhideWhenUsed/>
    <w:rsid w:val="00A47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F70"/>
  </w:style>
  <w:style w:type="paragraph" w:styleId="Header">
    <w:name w:val="header"/>
    <w:basedOn w:val="Normal"/>
    <w:link w:val="HeaderChar"/>
    <w:uiPriority w:val="99"/>
    <w:unhideWhenUsed/>
    <w:rsid w:val="00EB11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1D7"/>
  </w:style>
  <w:style w:type="table" w:styleId="PlainTable1">
    <w:name w:val="Plain Table 1"/>
    <w:basedOn w:val="TableNormal"/>
    <w:uiPriority w:val="41"/>
    <w:rsid w:val="005C68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5C68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8D9"/>
    <w:rPr>
      <w:rFonts w:ascii="Tahoma" w:hAnsi="Tahoma" w:cs="Tahoma"/>
      <w:sz w:val="16"/>
      <w:szCs w:val="16"/>
    </w:rPr>
  </w:style>
  <w:style w:type="paragraph" w:styleId="NormalWeb">
    <w:name w:val="Normal (Web)"/>
    <w:basedOn w:val="Normal"/>
    <w:uiPriority w:val="99"/>
    <w:semiHidden/>
    <w:unhideWhenUsed/>
    <w:rsid w:val="00675E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5EA7"/>
    <w:rPr>
      <w:b/>
      <w:bCs/>
    </w:rPr>
  </w:style>
  <w:style w:type="character" w:customStyle="1" w:styleId="tgc">
    <w:name w:val="_tgc"/>
    <w:basedOn w:val="DefaultParagraphFont"/>
    <w:rsid w:val="001E3D8C"/>
  </w:style>
  <w:style w:type="paragraph" w:customStyle="1" w:styleId="Default">
    <w:name w:val="Default"/>
    <w:rsid w:val="00C12D0A"/>
    <w:pPr>
      <w:autoSpaceDE w:val="0"/>
      <w:autoSpaceDN w:val="0"/>
      <w:adjustRightInd w:val="0"/>
      <w:spacing w:after="0" w:line="240" w:lineRule="auto"/>
    </w:pPr>
    <w:rPr>
      <w:rFonts w:ascii="Geo Sans Light NWEA" w:hAnsi="Geo Sans Light NWEA" w:cs="Geo Sans Light NWEA"/>
      <w:color w:val="000000"/>
      <w:sz w:val="24"/>
      <w:szCs w:val="24"/>
    </w:rPr>
  </w:style>
  <w:style w:type="character" w:customStyle="1" w:styleId="st">
    <w:name w:val="st"/>
    <w:basedOn w:val="DefaultParagraphFont"/>
    <w:rsid w:val="0091539D"/>
  </w:style>
  <w:style w:type="character" w:styleId="Emphasis">
    <w:name w:val="Emphasis"/>
    <w:basedOn w:val="DefaultParagraphFont"/>
    <w:uiPriority w:val="20"/>
    <w:qFormat/>
    <w:rsid w:val="0091539D"/>
    <w:rPr>
      <w:i/>
      <w:iCs/>
    </w:rPr>
  </w:style>
  <w:style w:type="character" w:styleId="FollowedHyperlink">
    <w:name w:val="FollowedHyperlink"/>
    <w:basedOn w:val="DefaultParagraphFont"/>
    <w:uiPriority w:val="99"/>
    <w:semiHidden/>
    <w:unhideWhenUsed/>
    <w:rsid w:val="008B086F"/>
    <w:rPr>
      <w:color w:val="954F72" w:themeColor="followedHyperlink"/>
      <w:u w:val="single"/>
    </w:rPr>
  </w:style>
  <w:style w:type="character" w:customStyle="1" w:styleId="Heading2Char">
    <w:name w:val="Heading 2 Char"/>
    <w:basedOn w:val="DefaultParagraphFont"/>
    <w:link w:val="Heading2"/>
    <w:uiPriority w:val="9"/>
    <w:rsid w:val="00B87C1F"/>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C452C2"/>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190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B613D7"/>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613D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5Dark-Accent2">
    <w:name w:val="Grid Table 5 Dark Accent 2"/>
    <w:basedOn w:val="TableNormal"/>
    <w:uiPriority w:val="50"/>
    <w:rsid w:val="00B613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605D3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1">
    <w:name w:val="Grid Table 5 Dark Accent 1"/>
    <w:basedOn w:val="TableNormal"/>
    <w:uiPriority w:val="50"/>
    <w:rsid w:val="00832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6">
    <w:name w:val="Grid Table 4 Accent 6"/>
    <w:basedOn w:val="TableNormal"/>
    <w:uiPriority w:val="49"/>
    <w:rsid w:val="000F0C8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3D376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
    <w:name w:val="Grid Table 5 Dark"/>
    <w:basedOn w:val="TableNormal"/>
    <w:uiPriority w:val="50"/>
    <w:rsid w:val="00A5215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AB553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2">
    <w:name w:val="Grid Table 4 Accent 2"/>
    <w:basedOn w:val="TableNormal"/>
    <w:uiPriority w:val="49"/>
    <w:rsid w:val="00BD1DE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934730">
      <w:bodyDiv w:val="1"/>
      <w:marLeft w:val="0"/>
      <w:marRight w:val="0"/>
      <w:marTop w:val="0"/>
      <w:marBottom w:val="0"/>
      <w:divBdr>
        <w:top w:val="none" w:sz="0" w:space="0" w:color="auto"/>
        <w:left w:val="none" w:sz="0" w:space="0" w:color="auto"/>
        <w:bottom w:val="none" w:sz="0" w:space="0" w:color="auto"/>
        <w:right w:val="none" w:sz="0" w:space="0" w:color="auto"/>
      </w:divBdr>
    </w:div>
    <w:div w:id="286013733">
      <w:bodyDiv w:val="1"/>
      <w:marLeft w:val="0"/>
      <w:marRight w:val="0"/>
      <w:marTop w:val="0"/>
      <w:marBottom w:val="0"/>
      <w:divBdr>
        <w:top w:val="none" w:sz="0" w:space="0" w:color="auto"/>
        <w:left w:val="none" w:sz="0" w:space="0" w:color="auto"/>
        <w:bottom w:val="none" w:sz="0" w:space="0" w:color="auto"/>
        <w:right w:val="none" w:sz="0" w:space="0" w:color="auto"/>
      </w:divBdr>
      <w:divsChild>
        <w:div w:id="1488012250">
          <w:marLeft w:val="0"/>
          <w:marRight w:val="0"/>
          <w:marTop w:val="0"/>
          <w:marBottom w:val="0"/>
          <w:divBdr>
            <w:top w:val="none" w:sz="0" w:space="0" w:color="auto"/>
            <w:left w:val="none" w:sz="0" w:space="0" w:color="auto"/>
            <w:bottom w:val="none" w:sz="0" w:space="0" w:color="auto"/>
            <w:right w:val="none" w:sz="0" w:space="0" w:color="auto"/>
          </w:divBdr>
          <w:divsChild>
            <w:div w:id="1911959861">
              <w:marLeft w:val="0"/>
              <w:marRight w:val="0"/>
              <w:marTop w:val="0"/>
              <w:marBottom w:val="0"/>
              <w:divBdr>
                <w:top w:val="none" w:sz="0" w:space="0" w:color="auto"/>
                <w:left w:val="none" w:sz="0" w:space="0" w:color="auto"/>
                <w:bottom w:val="none" w:sz="0" w:space="0" w:color="auto"/>
                <w:right w:val="none" w:sz="0" w:space="0" w:color="auto"/>
              </w:divBdr>
              <w:divsChild>
                <w:div w:id="1884365305">
                  <w:marLeft w:val="0"/>
                  <w:marRight w:val="0"/>
                  <w:marTop w:val="0"/>
                  <w:marBottom w:val="0"/>
                  <w:divBdr>
                    <w:top w:val="none" w:sz="0" w:space="0" w:color="auto"/>
                    <w:left w:val="none" w:sz="0" w:space="0" w:color="auto"/>
                    <w:bottom w:val="none" w:sz="0" w:space="0" w:color="auto"/>
                    <w:right w:val="none" w:sz="0" w:space="0" w:color="auto"/>
                  </w:divBdr>
                  <w:divsChild>
                    <w:div w:id="1081171901">
                      <w:marLeft w:val="0"/>
                      <w:marRight w:val="0"/>
                      <w:marTop w:val="0"/>
                      <w:marBottom w:val="0"/>
                      <w:divBdr>
                        <w:top w:val="none" w:sz="0" w:space="0" w:color="auto"/>
                        <w:left w:val="none" w:sz="0" w:space="0" w:color="auto"/>
                        <w:bottom w:val="none" w:sz="0" w:space="0" w:color="auto"/>
                        <w:right w:val="none" w:sz="0" w:space="0" w:color="auto"/>
                      </w:divBdr>
                      <w:divsChild>
                        <w:div w:id="194388899">
                          <w:marLeft w:val="0"/>
                          <w:marRight w:val="0"/>
                          <w:marTop w:val="0"/>
                          <w:marBottom w:val="0"/>
                          <w:divBdr>
                            <w:top w:val="none" w:sz="0" w:space="0" w:color="auto"/>
                            <w:left w:val="none" w:sz="0" w:space="0" w:color="auto"/>
                            <w:bottom w:val="none" w:sz="0" w:space="0" w:color="auto"/>
                            <w:right w:val="none" w:sz="0" w:space="0" w:color="auto"/>
                          </w:divBdr>
                          <w:divsChild>
                            <w:div w:id="893348294">
                              <w:marLeft w:val="0"/>
                              <w:marRight w:val="0"/>
                              <w:marTop w:val="0"/>
                              <w:marBottom w:val="0"/>
                              <w:divBdr>
                                <w:top w:val="none" w:sz="0" w:space="0" w:color="auto"/>
                                <w:left w:val="none" w:sz="0" w:space="0" w:color="auto"/>
                                <w:bottom w:val="none" w:sz="0" w:space="0" w:color="auto"/>
                                <w:right w:val="none" w:sz="0" w:space="0" w:color="auto"/>
                              </w:divBdr>
                              <w:divsChild>
                                <w:div w:id="1164660189">
                                  <w:marLeft w:val="0"/>
                                  <w:marRight w:val="0"/>
                                  <w:marTop w:val="0"/>
                                  <w:marBottom w:val="0"/>
                                  <w:divBdr>
                                    <w:top w:val="none" w:sz="0" w:space="0" w:color="auto"/>
                                    <w:left w:val="none" w:sz="0" w:space="0" w:color="auto"/>
                                    <w:bottom w:val="none" w:sz="0" w:space="0" w:color="auto"/>
                                    <w:right w:val="none" w:sz="0" w:space="0" w:color="auto"/>
                                  </w:divBdr>
                                  <w:divsChild>
                                    <w:div w:id="100829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4289307">
      <w:bodyDiv w:val="1"/>
      <w:marLeft w:val="0"/>
      <w:marRight w:val="0"/>
      <w:marTop w:val="0"/>
      <w:marBottom w:val="0"/>
      <w:divBdr>
        <w:top w:val="none" w:sz="0" w:space="0" w:color="auto"/>
        <w:left w:val="none" w:sz="0" w:space="0" w:color="auto"/>
        <w:bottom w:val="none" w:sz="0" w:space="0" w:color="auto"/>
        <w:right w:val="none" w:sz="0" w:space="0" w:color="auto"/>
      </w:divBdr>
      <w:divsChild>
        <w:div w:id="699626972">
          <w:marLeft w:val="0"/>
          <w:marRight w:val="0"/>
          <w:marTop w:val="0"/>
          <w:marBottom w:val="0"/>
          <w:divBdr>
            <w:top w:val="none" w:sz="0" w:space="0" w:color="auto"/>
            <w:left w:val="none" w:sz="0" w:space="0" w:color="auto"/>
            <w:bottom w:val="none" w:sz="0" w:space="0" w:color="auto"/>
            <w:right w:val="none" w:sz="0" w:space="0" w:color="auto"/>
          </w:divBdr>
        </w:div>
        <w:div w:id="340934471">
          <w:marLeft w:val="0"/>
          <w:marRight w:val="0"/>
          <w:marTop w:val="0"/>
          <w:marBottom w:val="0"/>
          <w:divBdr>
            <w:top w:val="none" w:sz="0" w:space="0" w:color="auto"/>
            <w:left w:val="none" w:sz="0" w:space="0" w:color="auto"/>
            <w:bottom w:val="none" w:sz="0" w:space="0" w:color="auto"/>
            <w:right w:val="none" w:sz="0" w:space="0" w:color="auto"/>
          </w:divBdr>
        </w:div>
        <w:div w:id="480776205">
          <w:marLeft w:val="0"/>
          <w:marRight w:val="0"/>
          <w:marTop w:val="0"/>
          <w:marBottom w:val="0"/>
          <w:divBdr>
            <w:top w:val="none" w:sz="0" w:space="0" w:color="auto"/>
            <w:left w:val="none" w:sz="0" w:space="0" w:color="auto"/>
            <w:bottom w:val="none" w:sz="0" w:space="0" w:color="auto"/>
            <w:right w:val="none" w:sz="0" w:space="0" w:color="auto"/>
          </w:divBdr>
        </w:div>
        <w:div w:id="1638411727">
          <w:marLeft w:val="0"/>
          <w:marRight w:val="0"/>
          <w:marTop w:val="0"/>
          <w:marBottom w:val="0"/>
          <w:divBdr>
            <w:top w:val="none" w:sz="0" w:space="0" w:color="auto"/>
            <w:left w:val="none" w:sz="0" w:space="0" w:color="auto"/>
            <w:bottom w:val="none" w:sz="0" w:space="0" w:color="auto"/>
            <w:right w:val="none" w:sz="0" w:space="0" w:color="auto"/>
          </w:divBdr>
        </w:div>
        <w:div w:id="1722829567">
          <w:marLeft w:val="0"/>
          <w:marRight w:val="0"/>
          <w:marTop w:val="0"/>
          <w:marBottom w:val="0"/>
          <w:divBdr>
            <w:top w:val="none" w:sz="0" w:space="0" w:color="auto"/>
            <w:left w:val="none" w:sz="0" w:space="0" w:color="auto"/>
            <w:bottom w:val="none" w:sz="0" w:space="0" w:color="auto"/>
            <w:right w:val="none" w:sz="0" w:space="0" w:color="auto"/>
          </w:divBdr>
        </w:div>
        <w:div w:id="672757223">
          <w:marLeft w:val="0"/>
          <w:marRight w:val="0"/>
          <w:marTop w:val="0"/>
          <w:marBottom w:val="0"/>
          <w:divBdr>
            <w:top w:val="none" w:sz="0" w:space="0" w:color="auto"/>
            <w:left w:val="none" w:sz="0" w:space="0" w:color="auto"/>
            <w:bottom w:val="none" w:sz="0" w:space="0" w:color="auto"/>
            <w:right w:val="none" w:sz="0" w:space="0" w:color="auto"/>
          </w:divBdr>
        </w:div>
        <w:div w:id="1375694690">
          <w:marLeft w:val="0"/>
          <w:marRight w:val="0"/>
          <w:marTop w:val="0"/>
          <w:marBottom w:val="0"/>
          <w:divBdr>
            <w:top w:val="none" w:sz="0" w:space="0" w:color="auto"/>
            <w:left w:val="none" w:sz="0" w:space="0" w:color="auto"/>
            <w:bottom w:val="none" w:sz="0" w:space="0" w:color="auto"/>
            <w:right w:val="none" w:sz="0" w:space="0" w:color="auto"/>
          </w:divBdr>
        </w:div>
        <w:div w:id="787316352">
          <w:marLeft w:val="0"/>
          <w:marRight w:val="0"/>
          <w:marTop w:val="0"/>
          <w:marBottom w:val="0"/>
          <w:divBdr>
            <w:top w:val="none" w:sz="0" w:space="0" w:color="auto"/>
            <w:left w:val="none" w:sz="0" w:space="0" w:color="auto"/>
            <w:bottom w:val="none" w:sz="0" w:space="0" w:color="auto"/>
            <w:right w:val="none" w:sz="0" w:space="0" w:color="auto"/>
          </w:divBdr>
        </w:div>
        <w:div w:id="599870040">
          <w:marLeft w:val="0"/>
          <w:marRight w:val="0"/>
          <w:marTop w:val="0"/>
          <w:marBottom w:val="0"/>
          <w:divBdr>
            <w:top w:val="none" w:sz="0" w:space="0" w:color="auto"/>
            <w:left w:val="none" w:sz="0" w:space="0" w:color="auto"/>
            <w:bottom w:val="none" w:sz="0" w:space="0" w:color="auto"/>
            <w:right w:val="none" w:sz="0" w:space="0" w:color="auto"/>
          </w:divBdr>
        </w:div>
        <w:div w:id="654067875">
          <w:marLeft w:val="0"/>
          <w:marRight w:val="0"/>
          <w:marTop w:val="0"/>
          <w:marBottom w:val="0"/>
          <w:divBdr>
            <w:top w:val="none" w:sz="0" w:space="0" w:color="auto"/>
            <w:left w:val="none" w:sz="0" w:space="0" w:color="auto"/>
            <w:bottom w:val="none" w:sz="0" w:space="0" w:color="auto"/>
            <w:right w:val="none" w:sz="0" w:space="0" w:color="auto"/>
          </w:divBdr>
        </w:div>
        <w:div w:id="899285103">
          <w:marLeft w:val="0"/>
          <w:marRight w:val="0"/>
          <w:marTop w:val="0"/>
          <w:marBottom w:val="0"/>
          <w:divBdr>
            <w:top w:val="none" w:sz="0" w:space="0" w:color="auto"/>
            <w:left w:val="none" w:sz="0" w:space="0" w:color="auto"/>
            <w:bottom w:val="none" w:sz="0" w:space="0" w:color="auto"/>
            <w:right w:val="none" w:sz="0" w:space="0" w:color="auto"/>
          </w:divBdr>
        </w:div>
        <w:div w:id="411120330">
          <w:marLeft w:val="0"/>
          <w:marRight w:val="0"/>
          <w:marTop w:val="0"/>
          <w:marBottom w:val="0"/>
          <w:divBdr>
            <w:top w:val="none" w:sz="0" w:space="0" w:color="auto"/>
            <w:left w:val="none" w:sz="0" w:space="0" w:color="auto"/>
            <w:bottom w:val="none" w:sz="0" w:space="0" w:color="auto"/>
            <w:right w:val="none" w:sz="0" w:space="0" w:color="auto"/>
          </w:divBdr>
        </w:div>
        <w:div w:id="1948193767">
          <w:marLeft w:val="0"/>
          <w:marRight w:val="0"/>
          <w:marTop w:val="0"/>
          <w:marBottom w:val="0"/>
          <w:divBdr>
            <w:top w:val="none" w:sz="0" w:space="0" w:color="auto"/>
            <w:left w:val="none" w:sz="0" w:space="0" w:color="auto"/>
            <w:bottom w:val="none" w:sz="0" w:space="0" w:color="auto"/>
            <w:right w:val="none" w:sz="0" w:space="0" w:color="auto"/>
          </w:divBdr>
        </w:div>
        <w:div w:id="564990037">
          <w:marLeft w:val="0"/>
          <w:marRight w:val="0"/>
          <w:marTop w:val="0"/>
          <w:marBottom w:val="0"/>
          <w:divBdr>
            <w:top w:val="none" w:sz="0" w:space="0" w:color="auto"/>
            <w:left w:val="none" w:sz="0" w:space="0" w:color="auto"/>
            <w:bottom w:val="none" w:sz="0" w:space="0" w:color="auto"/>
            <w:right w:val="none" w:sz="0" w:space="0" w:color="auto"/>
          </w:divBdr>
        </w:div>
        <w:div w:id="726873986">
          <w:marLeft w:val="0"/>
          <w:marRight w:val="0"/>
          <w:marTop w:val="0"/>
          <w:marBottom w:val="0"/>
          <w:divBdr>
            <w:top w:val="none" w:sz="0" w:space="0" w:color="auto"/>
            <w:left w:val="none" w:sz="0" w:space="0" w:color="auto"/>
            <w:bottom w:val="none" w:sz="0" w:space="0" w:color="auto"/>
            <w:right w:val="none" w:sz="0" w:space="0" w:color="auto"/>
          </w:divBdr>
        </w:div>
        <w:div w:id="369913926">
          <w:marLeft w:val="0"/>
          <w:marRight w:val="0"/>
          <w:marTop w:val="0"/>
          <w:marBottom w:val="0"/>
          <w:divBdr>
            <w:top w:val="none" w:sz="0" w:space="0" w:color="auto"/>
            <w:left w:val="none" w:sz="0" w:space="0" w:color="auto"/>
            <w:bottom w:val="none" w:sz="0" w:space="0" w:color="auto"/>
            <w:right w:val="none" w:sz="0" w:space="0" w:color="auto"/>
          </w:divBdr>
        </w:div>
        <w:div w:id="1495146178">
          <w:marLeft w:val="0"/>
          <w:marRight w:val="0"/>
          <w:marTop w:val="0"/>
          <w:marBottom w:val="0"/>
          <w:divBdr>
            <w:top w:val="none" w:sz="0" w:space="0" w:color="auto"/>
            <w:left w:val="none" w:sz="0" w:space="0" w:color="auto"/>
            <w:bottom w:val="none" w:sz="0" w:space="0" w:color="auto"/>
            <w:right w:val="none" w:sz="0" w:space="0" w:color="auto"/>
          </w:divBdr>
        </w:div>
      </w:divsChild>
    </w:div>
    <w:div w:id="370375454">
      <w:bodyDiv w:val="1"/>
      <w:marLeft w:val="0"/>
      <w:marRight w:val="0"/>
      <w:marTop w:val="0"/>
      <w:marBottom w:val="0"/>
      <w:divBdr>
        <w:top w:val="none" w:sz="0" w:space="0" w:color="auto"/>
        <w:left w:val="none" w:sz="0" w:space="0" w:color="auto"/>
        <w:bottom w:val="none" w:sz="0" w:space="0" w:color="auto"/>
        <w:right w:val="none" w:sz="0" w:space="0" w:color="auto"/>
      </w:divBdr>
    </w:div>
    <w:div w:id="406420541">
      <w:bodyDiv w:val="1"/>
      <w:marLeft w:val="0"/>
      <w:marRight w:val="0"/>
      <w:marTop w:val="0"/>
      <w:marBottom w:val="0"/>
      <w:divBdr>
        <w:top w:val="none" w:sz="0" w:space="0" w:color="auto"/>
        <w:left w:val="none" w:sz="0" w:space="0" w:color="auto"/>
        <w:bottom w:val="none" w:sz="0" w:space="0" w:color="auto"/>
        <w:right w:val="none" w:sz="0" w:space="0" w:color="auto"/>
      </w:divBdr>
      <w:divsChild>
        <w:div w:id="30345567">
          <w:marLeft w:val="0"/>
          <w:marRight w:val="0"/>
          <w:marTop w:val="0"/>
          <w:marBottom w:val="0"/>
          <w:divBdr>
            <w:top w:val="none" w:sz="0" w:space="0" w:color="auto"/>
            <w:left w:val="none" w:sz="0" w:space="0" w:color="auto"/>
            <w:bottom w:val="none" w:sz="0" w:space="0" w:color="auto"/>
            <w:right w:val="none" w:sz="0" w:space="0" w:color="auto"/>
          </w:divBdr>
          <w:divsChild>
            <w:div w:id="26637690">
              <w:marLeft w:val="0"/>
              <w:marRight w:val="0"/>
              <w:marTop w:val="0"/>
              <w:marBottom w:val="0"/>
              <w:divBdr>
                <w:top w:val="none" w:sz="0" w:space="0" w:color="auto"/>
                <w:left w:val="none" w:sz="0" w:space="0" w:color="auto"/>
                <w:bottom w:val="none" w:sz="0" w:space="0" w:color="auto"/>
                <w:right w:val="none" w:sz="0" w:space="0" w:color="auto"/>
              </w:divBdr>
              <w:divsChild>
                <w:div w:id="1118599567">
                  <w:marLeft w:val="0"/>
                  <w:marRight w:val="0"/>
                  <w:marTop w:val="0"/>
                  <w:marBottom w:val="0"/>
                  <w:divBdr>
                    <w:top w:val="none" w:sz="0" w:space="0" w:color="auto"/>
                    <w:left w:val="none" w:sz="0" w:space="0" w:color="auto"/>
                    <w:bottom w:val="none" w:sz="0" w:space="0" w:color="auto"/>
                    <w:right w:val="none" w:sz="0" w:space="0" w:color="auto"/>
                  </w:divBdr>
                  <w:divsChild>
                    <w:div w:id="1932664959">
                      <w:marLeft w:val="0"/>
                      <w:marRight w:val="0"/>
                      <w:marTop w:val="0"/>
                      <w:marBottom w:val="0"/>
                      <w:divBdr>
                        <w:top w:val="none" w:sz="0" w:space="0" w:color="auto"/>
                        <w:left w:val="none" w:sz="0" w:space="0" w:color="auto"/>
                        <w:bottom w:val="none" w:sz="0" w:space="0" w:color="auto"/>
                        <w:right w:val="none" w:sz="0" w:space="0" w:color="auto"/>
                      </w:divBdr>
                      <w:divsChild>
                        <w:div w:id="1083069205">
                          <w:marLeft w:val="0"/>
                          <w:marRight w:val="0"/>
                          <w:marTop w:val="0"/>
                          <w:marBottom w:val="0"/>
                          <w:divBdr>
                            <w:top w:val="none" w:sz="0" w:space="0" w:color="auto"/>
                            <w:left w:val="none" w:sz="0" w:space="0" w:color="auto"/>
                            <w:bottom w:val="none" w:sz="0" w:space="0" w:color="auto"/>
                            <w:right w:val="none" w:sz="0" w:space="0" w:color="auto"/>
                          </w:divBdr>
                          <w:divsChild>
                            <w:div w:id="1447650579">
                              <w:marLeft w:val="0"/>
                              <w:marRight w:val="0"/>
                              <w:marTop w:val="0"/>
                              <w:marBottom w:val="0"/>
                              <w:divBdr>
                                <w:top w:val="none" w:sz="0" w:space="0" w:color="auto"/>
                                <w:left w:val="none" w:sz="0" w:space="0" w:color="auto"/>
                                <w:bottom w:val="none" w:sz="0" w:space="0" w:color="auto"/>
                                <w:right w:val="none" w:sz="0" w:space="0" w:color="auto"/>
                              </w:divBdr>
                              <w:divsChild>
                                <w:div w:id="1861312034">
                                  <w:marLeft w:val="0"/>
                                  <w:marRight w:val="0"/>
                                  <w:marTop w:val="0"/>
                                  <w:marBottom w:val="0"/>
                                  <w:divBdr>
                                    <w:top w:val="none" w:sz="0" w:space="0" w:color="auto"/>
                                    <w:left w:val="none" w:sz="0" w:space="0" w:color="auto"/>
                                    <w:bottom w:val="none" w:sz="0" w:space="0" w:color="auto"/>
                                    <w:right w:val="none" w:sz="0" w:space="0" w:color="auto"/>
                                  </w:divBdr>
                                  <w:divsChild>
                                    <w:div w:id="91960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7012777">
      <w:bodyDiv w:val="1"/>
      <w:marLeft w:val="0"/>
      <w:marRight w:val="0"/>
      <w:marTop w:val="0"/>
      <w:marBottom w:val="0"/>
      <w:divBdr>
        <w:top w:val="none" w:sz="0" w:space="0" w:color="auto"/>
        <w:left w:val="none" w:sz="0" w:space="0" w:color="auto"/>
        <w:bottom w:val="none" w:sz="0" w:space="0" w:color="auto"/>
        <w:right w:val="none" w:sz="0" w:space="0" w:color="auto"/>
      </w:divBdr>
    </w:div>
    <w:div w:id="935402762">
      <w:bodyDiv w:val="1"/>
      <w:marLeft w:val="0"/>
      <w:marRight w:val="0"/>
      <w:marTop w:val="0"/>
      <w:marBottom w:val="0"/>
      <w:divBdr>
        <w:top w:val="none" w:sz="0" w:space="0" w:color="auto"/>
        <w:left w:val="none" w:sz="0" w:space="0" w:color="auto"/>
        <w:bottom w:val="none" w:sz="0" w:space="0" w:color="auto"/>
        <w:right w:val="none" w:sz="0" w:space="0" w:color="auto"/>
      </w:divBdr>
      <w:divsChild>
        <w:div w:id="2087412871">
          <w:marLeft w:val="0"/>
          <w:marRight w:val="0"/>
          <w:marTop w:val="0"/>
          <w:marBottom w:val="0"/>
          <w:divBdr>
            <w:top w:val="none" w:sz="0" w:space="0" w:color="auto"/>
            <w:left w:val="none" w:sz="0" w:space="0" w:color="auto"/>
            <w:bottom w:val="none" w:sz="0" w:space="0" w:color="auto"/>
            <w:right w:val="none" w:sz="0" w:space="0" w:color="auto"/>
          </w:divBdr>
          <w:divsChild>
            <w:div w:id="262340641">
              <w:marLeft w:val="0"/>
              <w:marRight w:val="0"/>
              <w:marTop w:val="0"/>
              <w:marBottom w:val="0"/>
              <w:divBdr>
                <w:top w:val="none" w:sz="0" w:space="0" w:color="auto"/>
                <w:left w:val="none" w:sz="0" w:space="0" w:color="auto"/>
                <w:bottom w:val="none" w:sz="0" w:space="0" w:color="auto"/>
                <w:right w:val="none" w:sz="0" w:space="0" w:color="auto"/>
              </w:divBdr>
              <w:divsChild>
                <w:div w:id="1669400053">
                  <w:marLeft w:val="0"/>
                  <w:marRight w:val="0"/>
                  <w:marTop w:val="0"/>
                  <w:marBottom w:val="0"/>
                  <w:divBdr>
                    <w:top w:val="none" w:sz="0" w:space="0" w:color="auto"/>
                    <w:left w:val="none" w:sz="0" w:space="0" w:color="auto"/>
                    <w:bottom w:val="none" w:sz="0" w:space="0" w:color="auto"/>
                    <w:right w:val="none" w:sz="0" w:space="0" w:color="auto"/>
                  </w:divBdr>
                  <w:divsChild>
                    <w:div w:id="1947879575">
                      <w:marLeft w:val="0"/>
                      <w:marRight w:val="0"/>
                      <w:marTop w:val="0"/>
                      <w:marBottom w:val="0"/>
                      <w:divBdr>
                        <w:top w:val="none" w:sz="0" w:space="0" w:color="auto"/>
                        <w:left w:val="none" w:sz="0" w:space="0" w:color="auto"/>
                        <w:bottom w:val="none" w:sz="0" w:space="0" w:color="auto"/>
                        <w:right w:val="none" w:sz="0" w:space="0" w:color="auto"/>
                      </w:divBdr>
                      <w:divsChild>
                        <w:div w:id="1683823858">
                          <w:marLeft w:val="0"/>
                          <w:marRight w:val="0"/>
                          <w:marTop w:val="0"/>
                          <w:marBottom w:val="0"/>
                          <w:divBdr>
                            <w:top w:val="none" w:sz="0" w:space="0" w:color="auto"/>
                            <w:left w:val="none" w:sz="0" w:space="0" w:color="auto"/>
                            <w:bottom w:val="none" w:sz="0" w:space="0" w:color="auto"/>
                            <w:right w:val="none" w:sz="0" w:space="0" w:color="auto"/>
                          </w:divBdr>
                          <w:divsChild>
                            <w:div w:id="1494100193">
                              <w:marLeft w:val="0"/>
                              <w:marRight w:val="0"/>
                              <w:marTop w:val="0"/>
                              <w:marBottom w:val="0"/>
                              <w:divBdr>
                                <w:top w:val="none" w:sz="0" w:space="0" w:color="auto"/>
                                <w:left w:val="none" w:sz="0" w:space="0" w:color="auto"/>
                                <w:bottom w:val="none" w:sz="0" w:space="0" w:color="auto"/>
                                <w:right w:val="none" w:sz="0" w:space="0" w:color="auto"/>
                              </w:divBdr>
                              <w:divsChild>
                                <w:div w:id="1581869563">
                                  <w:marLeft w:val="0"/>
                                  <w:marRight w:val="0"/>
                                  <w:marTop w:val="0"/>
                                  <w:marBottom w:val="0"/>
                                  <w:divBdr>
                                    <w:top w:val="none" w:sz="0" w:space="0" w:color="auto"/>
                                    <w:left w:val="none" w:sz="0" w:space="0" w:color="auto"/>
                                    <w:bottom w:val="none" w:sz="0" w:space="0" w:color="auto"/>
                                    <w:right w:val="none" w:sz="0" w:space="0" w:color="auto"/>
                                  </w:divBdr>
                                  <w:divsChild>
                                    <w:div w:id="210410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799238">
      <w:bodyDiv w:val="1"/>
      <w:marLeft w:val="0"/>
      <w:marRight w:val="0"/>
      <w:marTop w:val="0"/>
      <w:marBottom w:val="0"/>
      <w:divBdr>
        <w:top w:val="none" w:sz="0" w:space="0" w:color="auto"/>
        <w:left w:val="none" w:sz="0" w:space="0" w:color="auto"/>
        <w:bottom w:val="none" w:sz="0" w:space="0" w:color="auto"/>
        <w:right w:val="none" w:sz="0" w:space="0" w:color="auto"/>
      </w:divBdr>
      <w:divsChild>
        <w:div w:id="1921984219">
          <w:marLeft w:val="0"/>
          <w:marRight w:val="0"/>
          <w:marTop w:val="0"/>
          <w:marBottom w:val="0"/>
          <w:divBdr>
            <w:top w:val="none" w:sz="0" w:space="0" w:color="auto"/>
            <w:left w:val="none" w:sz="0" w:space="0" w:color="auto"/>
            <w:bottom w:val="none" w:sz="0" w:space="0" w:color="auto"/>
            <w:right w:val="none" w:sz="0" w:space="0" w:color="auto"/>
          </w:divBdr>
          <w:divsChild>
            <w:div w:id="1371950909">
              <w:marLeft w:val="0"/>
              <w:marRight w:val="0"/>
              <w:marTop w:val="0"/>
              <w:marBottom w:val="0"/>
              <w:divBdr>
                <w:top w:val="none" w:sz="0" w:space="0" w:color="auto"/>
                <w:left w:val="none" w:sz="0" w:space="0" w:color="auto"/>
                <w:bottom w:val="none" w:sz="0" w:space="0" w:color="auto"/>
                <w:right w:val="none" w:sz="0" w:space="0" w:color="auto"/>
              </w:divBdr>
              <w:divsChild>
                <w:div w:id="150023380">
                  <w:marLeft w:val="0"/>
                  <w:marRight w:val="0"/>
                  <w:marTop w:val="0"/>
                  <w:marBottom w:val="0"/>
                  <w:divBdr>
                    <w:top w:val="none" w:sz="0" w:space="0" w:color="auto"/>
                    <w:left w:val="none" w:sz="0" w:space="0" w:color="auto"/>
                    <w:bottom w:val="none" w:sz="0" w:space="0" w:color="auto"/>
                    <w:right w:val="none" w:sz="0" w:space="0" w:color="auto"/>
                  </w:divBdr>
                  <w:divsChild>
                    <w:div w:id="1201016486">
                      <w:marLeft w:val="0"/>
                      <w:marRight w:val="0"/>
                      <w:marTop w:val="0"/>
                      <w:marBottom w:val="0"/>
                      <w:divBdr>
                        <w:top w:val="none" w:sz="0" w:space="0" w:color="auto"/>
                        <w:left w:val="none" w:sz="0" w:space="0" w:color="auto"/>
                        <w:bottom w:val="none" w:sz="0" w:space="0" w:color="auto"/>
                        <w:right w:val="none" w:sz="0" w:space="0" w:color="auto"/>
                      </w:divBdr>
                      <w:divsChild>
                        <w:div w:id="542444877">
                          <w:marLeft w:val="0"/>
                          <w:marRight w:val="0"/>
                          <w:marTop w:val="0"/>
                          <w:marBottom w:val="0"/>
                          <w:divBdr>
                            <w:top w:val="none" w:sz="0" w:space="0" w:color="auto"/>
                            <w:left w:val="none" w:sz="0" w:space="0" w:color="auto"/>
                            <w:bottom w:val="none" w:sz="0" w:space="0" w:color="auto"/>
                            <w:right w:val="none" w:sz="0" w:space="0" w:color="auto"/>
                          </w:divBdr>
                          <w:divsChild>
                            <w:div w:id="1199779884">
                              <w:marLeft w:val="0"/>
                              <w:marRight w:val="0"/>
                              <w:marTop w:val="0"/>
                              <w:marBottom w:val="0"/>
                              <w:divBdr>
                                <w:top w:val="none" w:sz="0" w:space="0" w:color="auto"/>
                                <w:left w:val="none" w:sz="0" w:space="0" w:color="auto"/>
                                <w:bottom w:val="none" w:sz="0" w:space="0" w:color="auto"/>
                                <w:right w:val="none" w:sz="0" w:space="0" w:color="auto"/>
                              </w:divBdr>
                              <w:divsChild>
                                <w:div w:id="2006084681">
                                  <w:marLeft w:val="0"/>
                                  <w:marRight w:val="0"/>
                                  <w:marTop w:val="0"/>
                                  <w:marBottom w:val="0"/>
                                  <w:divBdr>
                                    <w:top w:val="none" w:sz="0" w:space="0" w:color="auto"/>
                                    <w:left w:val="none" w:sz="0" w:space="0" w:color="auto"/>
                                    <w:bottom w:val="none" w:sz="0" w:space="0" w:color="auto"/>
                                    <w:right w:val="none" w:sz="0" w:space="0" w:color="auto"/>
                                  </w:divBdr>
                                  <w:divsChild>
                                    <w:div w:id="118063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544889">
      <w:bodyDiv w:val="1"/>
      <w:marLeft w:val="0"/>
      <w:marRight w:val="0"/>
      <w:marTop w:val="0"/>
      <w:marBottom w:val="0"/>
      <w:divBdr>
        <w:top w:val="none" w:sz="0" w:space="0" w:color="auto"/>
        <w:left w:val="none" w:sz="0" w:space="0" w:color="auto"/>
        <w:bottom w:val="none" w:sz="0" w:space="0" w:color="auto"/>
        <w:right w:val="none" w:sz="0" w:space="0" w:color="auto"/>
      </w:divBdr>
      <w:divsChild>
        <w:div w:id="1097092503">
          <w:marLeft w:val="0"/>
          <w:marRight w:val="0"/>
          <w:marTop w:val="0"/>
          <w:marBottom w:val="0"/>
          <w:divBdr>
            <w:top w:val="none" w:sz="0" w:space="0" w:color="auto"/>
            <w:left w:val="none" w:sz="0" w:space="0" w:color="auto"/>
            <w:bottom w:val="none" w:sz="0" w:space="0" w:color="auto"/>
            <w:right w:val="none" w:sz="0" w:space="0" w:color="auto"/>
          </w:divBdr>
        </w:div>
      </w:divsChild>
    </w:div>
    <w:div w:id="1115102975">
      <w:bodyDiv w:val="1"/>
      <w:marLeft w:val="0"/>
      <w:marRight w:val="0"/>
      <w:marTop w:val="0"/>
      <w:marBottom w:val="0"/>
      <w:divBdr>
        <w:top w:val="none" w:sz="0" w:space="0" w:color="auto"/>
        <w:left w:val="none" w:sz="0" w:space="0" w:color="auto"/>
        <w:bottom w:val="none" w:sz="0" w:space="0" w:color="auto"/>
        <w:right w:val="none" w:sz="0" w:space="0" w:color="auto"/>
      </w:divBdr>
      <w:divsChild>
        <w:div w:id="1263995393">
          <w:marLeft w:val="0"/>
          <w:marRight w:val="0"/>
          <w:marTop w:val="0"/>
          <w:marBottom w:val="0"/>
          <w:divBdr>
            <w:top w:val="none" w:sz="0" w:space="0" w:color="auto"/>
            <w:left w:val="none" w:sz="0" w:space="0" w:color="auto"/>
            <w:bottom w:val="none" w:sz="0" w:space="0" w:color="auto"/>
            <w:right w:val="none" w:sz="0" w:space="0" w:color="auto"/>
          </w:divBdr>
          <w:divsChild>
            <w:div w:id="358361223">
              <w:marLeft w:val="0"/>
              <w:marRight w:val="0"/>
              <w:marTop w:val="0"/>
              <w:marBottom w:val="0"/>
              <w:divBdr>
                <w:top w:val="none" w:sz="0" w:space="0" w:color="auto"/>
                <w:left w:val="none" w:sz="0" w:space="0" w:color="auto"/>
                <w:bottom w:val="none" w:sz="0" w:space="0" w:color="auto"/>
                <w:right w:val="none" w:sz="0" w:space="0" w:color="auto"/>
              </w:divBdr>
              <w:divsChild>
                <w:div w:id="2028481463">
                  <w:marLeft w:val="0"/>
                  <w:marRight w:val="0"/>
                  <w:marTop w:val="0"/>
                  <w:marBottom w:val="0"/>
                  <w:divBdr>
                    <w:top w:val="none" w:sz="0" w:space="0" w:color="auto"/>
                    <w:left w:val="none" w:sz="0" w:space="0" w:color="auto"/>
                    <w:bottom w:val="none" w:sz="0" w:space="0" w:color="auto"/>
                    <w:right w:val="none" w:sz="0" w:space="0" w:color="auto"/>
                  </w:divBdr>
                  <w:divsChild>
                    <w:div w:id="1116753185">
                      <w:marLeft w:val="0"/>
                      <w:marRight w:val="0"/>
                      <w:marTop w:val="0"/>
                      <w:marBottom w:val="0"/>
                      <w:divBdr>
                        <w:top w:val="none" w:sz="0" w:space="0" w:color="auto"/>
                        <w:left w:val="none" w:sz="0" w:space="0" w:color="auto"/>
                        <w:bottom w:val="none" w:sz="0" w:space="0" w:color="auto"/>
                        <w:right w:val="none" w:sz="0" w:space="0" w:color="auto"/>
                      </w:divBdr>
                      <w:divsChild>
                        <w:div w:id="1888103709">
                          <w:marLeft w:val="0"/>
                          <w:marRight w:val="0"/>
                          <w:marTop w:val="0"/>
                          <w:marBottom w:val="0"/>
                          <w:divBdr>
                            <w:top w:val="none" w:sz="0" w:space="0" w:color="auto"/>
                            <w:left w:val="none" w:sz="0" w:space="0" w:color="auto"/>
                            <w:bottom w:val="none" w:sz="0" w:space="0" w:color="auto"/>
                            <w:right w:val="none" w:sz="0" w:space="0" w:color="auto"/>
                          </w:divBdr>
                          <w:divsChild>
                            <w:div w:id="1001082728">
                              <w:marLeft w:val="0"/>
                              <w:marRight w:val="0"/>
                              <w:marTop w:val="0"/>
                              <w:marBottom w:val="0"/>
                              <w:divBdr>
                                <w:top w:val="none" w:sz="0" w:space="0" w:color="auto"/>
                                <w:left w:val="none" w:sz="0" w:space="0" w:color="auto"/>
                                <w:bottom w:val="none" w:sz="0" w:space="0" w:color="auto"/>
                                <w:right w:val="none" w:sz="0" w:space="0" w:color="auto"/>
                              </w:divBdr>
                              <w:divsChild>
                                <w:div w:id="1536652504">
                                  <w:marLeft w:val="0"/>
                                  <w:marRight w:val="0"/>
                                  <w:marTop w:val="0"/>
                                  <w:marBottom w:val="0"/>
                                  <w:divBdr>
                                    <w:top w:val="none" w:sz="0" w:space="0" w:color="auto"/>
                                    <w:left w:val="none" w:sz="0" w:space="0" w:color="auto"/>
                                    <w:bottom w:val="none" w:sz="0" w:space="0" w:color="auto"/>
                                    <w:right w:val="none" w:sz="0" w:space="0" w:color="auto"/>
                                  </w:divBdr>
                                  <w:divsChild>
                                    <w:div w:id="79517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9023083">
      <w:bodyDiv w:val="1"/>
      <w:marLeft w:val="0"/>
      <w:marRight w:val="0"/>
      <w:marTop w:val="0"/>
      <w:marBottom w:val="0"/>
      <w:divBdr>
        <w:top w:val="none" w:sz="0" w:space="0" w:color="auto"/>
        <w:left w:val="none" w:sz="0" w:space="0" w:color="auto"/>
        <w:bottom w:val="none" w:sz="0" w:space="0" w:color="auto"/>
        <w:right w:val="none" w:sz="0" w:space="0" w:color="auto"/>
      </w:divBdr>
      <w:divsChild>
        <w:div w:id="272060710">
          <w:marLeft w:val="0"/>
          <w:marRight w:val="0"/>
          <w:marTop w:val="0"/>
          <w:marBottom w:val="0"/>
          <w:divBdr>
            <w:top w:val="none" w:sz="0" w:space="0" w:color="auto"/>
            <w:left w:val="none" w:sz="0" w:space="0" w:color="auto"/>
            <w:bottom w:val="none" w:sz="0" w:space="0" w:color="auto"/>
            <w:right w:val="none" w:sz="0" w:space="0" w:color="auto"/>
          </w:divBdr>
          <w:divsChild>
            <w:div w:id="1012299071">
              <w:marLeft w:val="0"/>
              <w:marRight w:val="0"/>
              <w:marTop w:val="0"/>
              <w:marBottom w:val="0"/>
              <w:divBdr>
                <w:top w:val="none" w:sz="0" w:space="0" w:color="auto"/>
                <w:left w:val="none" w:sz="0" w:space="0" w:color="auto"/>
                <w:bottom w:val="none" w:sz="0" w:space="0" w:color="auto"/>
                <w:right w:val="none" w:sz="0" w:space="0" w:color="auto"/>
              </w:divBdr>
              <w:divsChild>
                <w:div w:id="151067648">
                  <w:marLeft w:val="0"/>
                  <w:marRight w:val="0"/>
                  <w:marTop w:val="0"/>
                  <w:marBottom w:val="0"/>
                  <w:divBdr>
                    <w:top w:val="none" w:sz="0" w:space="0" w:color="auto"/>
                    <w:left w:val="none" w:sz="0" w:space="0" w:color="auto"/>
                    <w:bottom w:val="none" w:sz="0" w:space="0" w:color="auto"/>
                    <w:right w:val="none" w:sz="0" w:space="0" w:color="auto"/>
                  </w:divBdr>
                  <w:divsChild>
                    <w:div w:id="300236057">
                      <w:marLeft w:val="0"/>
                      <w:marRight w:val="0"/>
                      <w:marTop w:val="0"/>
                      <w:marBottom w:val="0"/>
                      <w:divBdr>
                        <w:top w:val="none" w:sz="0" w:space="0" w:color="auto"/>
                        <w:left w:val="none" w:sz="0" w:space="0" w:color="auto"/>
                        <w:bottom w:val="none" w:sz="0" w:space="0" w:color="auto"/>
                        <w:right w:val="none" w:sz="0" w:space="0" w:color="auto"/>
                      </w:divBdr>
                      <w:divsChild>
                        <w:div w:id="1819496437">
                          <w:marLeft w:val="0"/>
                          <w:marRight w:val="0"/>
                          <w:marTop w:val="0"/>
                          <w:marBottom w:val="0"/>
                          <w:divBdr>
                            <w:top w:val="none" w:sz="0" w:space="0" w:color="auto"/>
                            <w:left w:val="none" w:sz="0" w:space="0" w:color="auto"/>
                            <w:bottom w:val="none" w:sz="0" w:space="0" w:color="auto"/>
                            <w:right w:val="none" w:sz="0" w:space="0" w:color="auto"/>
                          </w:divBdr>
                          <w:divsChild>
                            <w:div w:id="1338073725">
                              <w:marLeft w:val="0"/>
                              <w:marRight w:val="0"/>
                              <w:marTop w:val="0"/>
                              <w:marBottom w:val="0"/>
                              <w:divBdr>
                                <w:top w:val="none" w:sz="0" w:space="0" w:color="auto"/>
                                <w:left w:val="none" w:sz="0" w:space="0" w:color="auto"/>
                                <w:bottom w:val="none" w:sz="0" w:space="0" w:color="auto"/>
                                <w:right w:val="none" w:sz="0" w:space="0" w:color="auto"/>
                              </w:divBdr>
                              <w:divsChild>
                                <w:div w:id="145170169">
                                  <w:marLeft w:val="0"/>
                                  <w:marRight w:val="0"/>
                                  <w:marTop w:val="0"/>
                                  <w:marBottom w:val="0"/>
                                  <w:divBdr>
                                    <w:top w:val="none" w:sz="0" w:space="0" w:color="auto"/>
                                    <w:left w:val="none" w:sz="0" w:space="0" w:color="auto"/>
                                    <w:bottom w:val="none" w:sz="0" w:space="0" w:color="auto"/>
                                    <w:right w:val="none" w:sz="0" w:space="0" w:color="auto"/>
                                  </w:divBdr>
                                  <w:divsChild>
                                    <w:div w:id="119854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474875">
      <w:bodyDiv w:val="1"/>
      <w:marLeft w:val="0"/>
      <w:marRight w:val="0"/>
      <w:marTop w:val="0"/>
      <w:marBottom w:val="0"/>
      <w:divBdr>
        <w:top w:val="none" w:sz="0" w:space="0" w:color="auto"/>
        <w:left w:val="none" w:sz="0" w:space="0" w:color="auto"/>
        <w:bottom w:val="none" w:sz="0" w:space="0" w:color="auto"/>
        <w:right w:val="none" w:sz="0" w:space="0" w:color="auto"/>
      </w:divBdr>
      <w:divsChild>
        <w:div w:id="122315315">
          <w:marLeft w:val="0"/>
          <w:marRight w:val="0"/>
          <w:marTop w:val="0"/>
          <w:marBottom w:val="0"/>
          <w:divBdr>
            <w:top w:val="none" w:sz="0" w:space="0" w:color="auto"/>
            <w:left w:val="none" w:sz="0" w:space="0" w:color="auto"/>
            <w:bottom w:val="none" w:sz="0" w:space="0" w:color="auto"/>
            <w:right w:val="none" w:sz="0" w:space="0" w:color="auto"/>
          </w:divBdr>
          <w:divsChild>
            <w:div w:id="482890908">
              <w:marLeft w:val="0"/>
              <w:marRight w:val="0"/>
              <w:marTop w:val="0"/>
              <w:marBottom w:val="0"/>
              <w:divBdr>
                <w:top w:val="none" w:sz="0" w:space="0" w:color="auto"/>
                <w:left w:val="none" w:sz="0" w:space="0" w:color="auto"/>
                <w:bottom w:val="none" w:sz="0" w:space="0" w:color="auto"/>
                <w:right w:val="none" w:sz="0" w:space="0" w:color="auto"/>
              </w:divBdr>
              <w:divsChild>
                <w:div w:id="543104239">
                  <w:marLeft w:val="0"/>
                  <w:marRight w:val="0"/>
                  <w:marTop w:val="0"/>
                  <w:marBottom w:val="0"/>
                  <w:divBdr>
                    <w:top w:val="none" w:sz="0" w:space="0" w:color="auto"/>
                    <w:left w:val="none" w:sz="0" w:space="0" w:color="auto"/>
                    <w:bottom w:val="none" w:sz="0" w:space="0" w:color="auto"/>
                    <w:right w:val="none" w:sz="0" w:space="0" w:color="auto"/>
                  </w:divBdr>
                  <w:divsChild>
                    <w:div w:id="1031997144">
                      <w:marLeft w:val="0"/>
                      <w:marRight w:val="0"/>
                      <w:marTop w:val="0"/>
                      <w:marBottom w:val="0"/>
                      <w:divBdr>
                        <w:top w:val="none" w:sz="0" w:space="0" w:color="auto"/>
                        <w:left w:val="none" w:sz="0" w:space="0" w:color="auto"/>
                        <w:bottom w:val="none" w:sz="0" w:space="0" w:color="auto"/>
                        <w:right w:val="none" w:sz="0" w:space="0" w:color="auto"/>
                      </w:divBdr>
                      <w:divsChild>
                        <w:div w:id="1353414516">
                          <w:marLeft w:val="0"/>
                          <w:marRight w:val="0"/>
                          <w:marTop w:val="0"/>
                          <w:marBottom w:val="0"/>
                          <w:divBdr>
                            <w:top w:val="none" w:sz="0" w:space="0" w:color="auto"/>
                            <w:left w:val="none" w:sz="0" w:space="0" w:color="auto"/>
                            <w:bottom w:val="none" w:sz="0" w:space="0" w:color="auto"/>
                            <w:right w:val="none" w:sz="0" w:space="0" w:color="auto"/>
                          </w:divBdr>
                          <w:divsChild>
                            <w:div w:id="1841389907">
                              <w:marLeft w:val="0"/>
                              <w:marRight w:val="0"/>
                              <w:marTop w:val="0"/>
                              <w:marBottom w:val="0"/>
                              <w:divBdr>
                                <w:top w:val="none" w:sz="0" w:space="0" w:color="auto"/>
                                <w:left w:val="none" w:sz="0" w:space="0" w:color="auto"/>
                                <w:bottom w:val="none" w:sz="0" w:space="0" w:color="auto"/>
                                <w:right w:val="none" w:sz="0" w:space="0" w:color="auto"/>
                              </w:divBdr>
                              <w:divsChild>
                                <w:div w:id="1624533212">
                                  <w:marLeft w:val="0"/>
                                  <w:marRight w:val="0"/>
                                  <w:marTop w:val="0"/>
                                  <w:marBottom w:val="0"/>
                                  <w:divBdr>
                                    <w:top w:val="none" w:sz="0" w:space="0" w:color="auto"/>
                                    <w:left w:val="none" w:sz="0" w:space="0" w:color="auto"/>
                                    <w:bottom w:val="none" w:sz="0" w:space="0" w:color="auto"/>
                                    <w:right w:val="none" w:sz="0" w:space="0" w:color="auto"/>
                                  </w:divBdr>
                                  <w:divsChild>
                                    <w:div w:id="278998475">
                                      <w:marLeft w:val="0"/>
                                      <w:marRight w:val="0"/>
                                      <w:marTop w:val="0"/>
                                      <w:marBottom w:val="0"/>
                                      <w:divBdr>
                                        <w:top w:val="none" w:sz="0" w:space="0" w:color="auto"/>
                                        <w:left w:val="none" w:sz="0" w:space="0" w:color="auto"/>
                                        <w:bottom w:val="none" w:sz="0" w:space="0" w:color="auto"/>
                                        <w:right w:val="none" w:sz="0" w:space="0" w:color="auto"/>
                                      </w:divBdr>
                                      <w:divsChild>
                                        <w:div w:id="109440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006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74d9a2f3-bc4e-4dfe-a136-e728180887a8" xsi:nil="true"/>
    <MigrationWizIdPermissionLevels xmlns="74d9a2f3-bc4e-4dfe-a136-e728180887a8" xsi:nil="true"/>
    <MigrationWizIdDocumentLibraryPermissions xmlns="74d9a2f3-bc4e-4dfe-a136-e728180887a8" xsi:nil="true"/>
    <MigrationWizId xmlns="74d9a2f3-bc4e-4dfe-a136-e728180887a8">8eeaac8a-70c2-5c6e-af07-4b8730da736f</MigrationWizId>
    <MigrationWizIdSecurityGroups xmlns="74d9a2f3-bc4e-4dfe-a136-e728180887a8" xsi:nil="true"/>
    <_activity xmlns="74d9a2f3-bc4e-4dfe-a136-e728180887a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D754EF9D7F8CA4CAD294C91355D7D77" ma:contentTypeVersion="18" ma:contentTypeDescription="Create a new document." ma:contentTypeScope="" ma:versionID="be67671101ad72ee35f94ff98ae9a056">
  <xsd:schema xmlns:xsd="http://www.w3.org/2001/XMLSchema" xmlns:xs="http://www.w3.org/2001/XMLSchema" xmlns:p="http://schemas.microsoft.com/office/2006/metadata/properties" xmlns:ns3="74d9a2f3-bc4e-4dfe-a136-e728180887a8" targetNamespace="http://schemas.microsoft.com/office/2006/metadata/properties" ma:root="true" ma:fieldsID="cdbeefb9cf3f0b735927e9fe4e50510c" ns3:_="">
    <xsd:import namespace="74d9a2f3-bc4e-4dfe-a136-e728180887a8"/>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d9a2f3-bc4e-4dfe-a136-e728180887a8"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C9AF82-EAA6-4342-8BCB-7D94C9C80722}">
  <ds:schemaRefs>
    <ds:schemaRef ds:uri="http://schemas.microsoft.com/office/2006/metadata/properties"/>
    <ds:schemaRef ds:uri="http://schemas.microsoft.com/office/infopath/2007/PartnerControls"/>
    <ds:schemaRef ds:uri="74d9a2f3-bc4e-4dfe-a136-e728180887a8"/>
  </ds:schemaRefs>
</ds:datastoreItem>
</file>

<file path=customXml/itemProps2.xml><?xml version="1.0" encoding="utf-8"?>
<ds:datastoreItem xmlns:ds="http://schemas.openxmlformats.org/officeDocument/2006/customXml" ds:itemID="{ABB7828A-DE45-4872-BBEA-F8B9A8935A1F}">
  <ds:schemaRefs>
    <ds:schemaRef ds:uri="http://schemas.microsoft.com/sharepoint/v3/contenttype/forms"/>
  </ds:schemaRefs>
</ds:datastoreItem>
</file>

<file path=customXml/itemProps3.xml><?xml version="1.0" encoding="utf-8"?>
<ds:datastoreItem xmlns:ds="http://schemas.openxmlformats.org/officeDocument/2006/customXml" ds:itemID="{9ADE08EE-B8FF-430A-98CD-1DD4DC015487}">
  <ds:schemaRefs>
    <ds:schemaRef ds:uri="http://schemas.openxmlformats.org/officeDocument/2006/bibliography"/>
  </ds:schemaRefs>
</ds:datastoreItem>
</file>

<file path=customXml/itemProps4.xml><?xml version="1.0" encoding="utf-8"?>
<ds:datastoreItem xmlns:ds="http://schemas.openxmlformats.org/officeDocument/2006/customXml" ds:itemID="{BA294425-3EB4-4CAA-BA60-6DD162799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d9a2f3-bc4e-4dfe-a136-e728180887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McQueenie</dc:creator>
  <cp:keywords/>
  <dc:description/>
  <cp:lastModifiedBy>James Stevens</cp:lastModifiedBy>
  <cp:revision>3</cp:revision>
  <cp:lastPrinted>2019-02-06T23:00:00Z</cp:lastPrinted>
  <dcterms:created xsi:type="dcterms:W3CDTF">2023-09-18T14:59:00Z</dcterms:created>
  <dcterms:modified xsi:type="dcterms:W3CDTF">2023-09-18T15:00:00Z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0x0101006D754EF9D7F8CA4CAD294C91355D7D77</vt:lpwstr>
  </property>
  <property fmtid="{D5CDD505-2E9C-101B-9397-08002B2CF9AE}" pid="3" name="Order">
    <vt:r8>11300</vt:r8>
  </property>
  <property fmtid="{D5CDD505-2E9C-101B-9397-08002B2CF9AE}" pid="4" name="_dlc_DocIdItemGuid">
    <vt:lpwstr>8eeaac8a-70c2-5c6e-af07-4b8730da736f</vt:lpwstr>
  </property>
</Properties>
</file>